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33DD" w14:textId="0E5F789A" w:rsidR="00C01037" w:rsidRPr="001B0DF3" w:rsidRDefault="00013E19" w:rsidP="00436F26">
      <w:pPr>
        <w:ind w:firstLine="720"/>
        <w:jc w:val="center"/>
        <w:rPr>
          <w:rFonts w:ascii="Times New Roman" w:hAnsi="Times New Roman"/>
          <w:b/>
          <w:sz w:val="32"/>
          <w:szCs w:val="32"/>
        </w:rPr>
      </w:pPr>
      <w:r>
        <w:rPr>
          <w:noProof/>
        </w:rPr>
        <mc:AlternateContent>
          <mc:Choice Requires="wps">
            <w:drawing>
              <wp:anchor distT="0" distB="0" distL="114300" distR="114300" simplePos="0" relativeHeight="251662336" behindDoc="0" locked="0" layoutInCell="1" allowOverlap="1" wp14:anchorId="5CC6DAD4" wp14:editId="5F02A2C6">
                <wp:simplePos x="0" y="0"/>
                <wp:positionH relativeFrom="column">
                  <wp:posOffset>5122481</wp:posOffset>
                </wp:positionH>
                <wp:positionV relativeFrom="page">
                  <wp:posOffset>185179</wp:posOffset>
                </wp:positionV>
                <wp:extent cx="278765" cy="378460"/>
                <wp:effectExtent l="0" t="0" r="18415" b="13335"/>
                <wp:wrapSquare wrapText="bothSides"/>
                <wp:docPr id="1" name="Text Box 1"/>
                <wp:cNvGraphicFramePr/>
                <a:graphic xmlns:a="http://schemas.openxmlformats.org/drawingml/2006/main">
                  <a:graphicData uri="http://schemas.microsoft.com/office/word/2010/wordprocessingShape">
                    <wps:wsp>
                      <wps:cNvSpPr txBox="1"/>
                      <wps:spPr>
                        <a:xfrm>
                          <a:off x="0" y="0"/>
                          <a:ext cx="278765" cy="378460"/>
                        </a:xfrm>
                        <a:prstGeom prst="rect">
                          <a:avLst/>
                        </a:prstGeom>
                        <a:solidFill>
                          <a:srgbClr val="FFFF00"/>
                        </a:solidFill>
                        <a:ln w="6350">
                          <a:solidFill>
                            <a:prstClr val="black"/>
                          </a:solidFill>
                        </a:ln>
                      </wps:spPr>
                      <wps:txbx>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C6DAD4" id="_x0000_t202" coordsize="21600,21600" o:spt="202" path="m,l,21600r21600,l21600,xe">
                <v:stroke joinstyle="miter"/>
                <v:path gradientshapeok="t" o:connecttype="rect"/>
              </v:shapetype>
              <v:shape id="Text Box 1" o:spid="_x0000_s1026" type="#_x0000_t202" style="position:absolute;left:0;text-align:left;margin-left:403.35pt;margin-top:14.6pt;width:21.95pt;height:29.8pt;z-index:25166233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" fillcolor="yellow" strokeweight=".5pt">
                <v:textbox style="mso-fit-shape-to-text:t">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v:textbox>
                <w10:wrap type="square" anchory="page"/>
              </v:shape>
            </w:pict>
          </mc:Fallback>
        </mc:AlternateContent>
      </w:r>
      <w:r w:rsidR="00C01037" w:rsidRPr="001B0DF3">
        <w:rPr>
          <w:rFonts w:ascii="Times New Roman" w:hAnsi="Times New Roman"/>
          <w:b/>
          <w:sz w:val="32"/>
          <w:szCs w:val="32"/>
        </w:rPr>
        <w:t xml:space="preserve">Procedure for General Use of the </w:t>
      </w:r>
      <w:r w:rsidR="00A64CB8">
        <w:rPr>
          <w:rFonts w:ascii="Times New Roman" w:hAnsi="Times New Roman"/>
          <w:b/>
          <w:sz w:val="32"/>
          <w:szCs w:val="32"/>
        </w:rPr>
        <w:t xml:space="preserve">MProbe </w:t>
      </w:r>
      <w:r w:rsidR="00C01037" w:rsidRPr="001B0DF3">
        <w:rPr>
          <w:rFonts w:ascii="Times New Roman" w:hAnsi="Times New Roman"/>
          <w:b/>
          <w:sz w:val="32"/>
          <w:szCs w:val="32"/>
        </w:rPr>
        <w:t>XPS</w:t>
      </w:r>
    </w:p>
    <w:p w14:paraId="01325FDB" w14:textId="3FD0651F" w:rsidR="00436F26" w:rsidRPr="001B0DF3" w:rsidRDefault="00436F26" w:rsidP="00436F26">
      <w:pPr>
        <w:ind w:firstLine="720"/>
        <w:jc w:val="center"/>
        <w:rPr>
          <w:rFonts w:ascii="Times New Roman" w:hAnsi="Times New Roman"/>
          <w:szCs w:val="24"/>
        </w:rPr>
      </w:pPr>
      <w:r w:rsidRPr="001B0DF3">
        <w:rPr>
          <w:rFonts w:ascii="Times New Roman" w:hAnsi="Times New Roman"/>
          <w:b/>
          <w:szCs w:val="24"/>
        </w:rPr>
        <w:t xml:space="preserve">Updated </w:t>
      </w:r>
      <w:r w:rsidR="00847984">
        <w:rPr>
          <w:rFonts w:ascii="Times New Roman" w:hAnsi="Times New Roman"/>
          <w:b/>
          <w:szCs w:val="24"/>
        </w:rPr>
        <w:t>10/</w:t>
      </w:r>
      <w:r w:rsidR="006A1CC6">
        <w:rPr>
          <w:rFonts w:ascii="Times New Roman" w:hAnsi="Times New Roman"/>
          <w:b/>
          <w:szCs w:val="24"/>
        </w:rPr>
        <w:t>22</w:t>
      </w:r>
      <w:r w:rsidRPr="001B0DF3">
        <w:rPr>
          <w:rFonts w:ascii="Times New Roman" w:hAnsi="Times New Roman"/>
          <w:b/>
        </w:rPr>
        <w:t>/201</w:t>
      </w:r>
      <w:r w:rsidR="00633A5C" w:rsidRPr="001B0DF3">
        <w:rPr>
          <w:rFonts w:ascii="Times New Roman" w:hAnsi="Times New Roman"/>
          <w:b/>
        </w:rPr>
        <w:t>8</w:t>
      </w:r>
    </w:p>
    <w:p w14:paraId="300C8139" w14:textId="77777777" w:rsidR="00C01037" w:rsidRPr="001B0DF3" w:rsidRDefault="00C01037">
      <w:pPr>
        <w:rPr>
          <w:rFonts w:ascii="Times New Roman" w:hAnsi="Times New Roman"/>
          <w:sz w:val="28"/>
          <w:szCs w:val="28"/>
        </w:rPr>
      </w:pPr>
    </w:p>
    <w:p w14:paraId="6AC63CAC"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Loading a sample into the XPS: </w:t>
      </w:r>
    </w:p>
    <w:p w14:paraId="521291F0" w14:textId="2B454C1C" w:rsidR="00C01037" w:rsidRPr="001B0DF3" w:rsidRDefault="00C01037">
      <w:pPr>
        <w:numPr>
          <w:ilvl w:val="0"/>
          <w:numId w:val="21"/>
        </w:numPr>
        <w:spacing w:after="200"/>
        <w:rPr>
          <w:rFonts w:ascii="Times New Roman" w:hAnsi="Times New Roman"/>
        </w:rPr>
      </w:pPr>
      <w:r w:rsidRPr="001B0DF3">
        <w:rPr>
          <w:rFonts w:ascii="Times New Roman" w:hAnsi="Times New Roman"/>
        </w:rPr>
        <w:t xml:space="preserve">Fill out the XPS logbook on the computer desk.  Make a note of the pressure readings of IG1 and IG2 on the valve control panel over the XPS, the time you sign in, and your sample material. </w:t>
      </w:r>
      <w:r w:rsidR="001B0DF3">
        <w:rPr>
          <w:rFonts w:ascii="Times New Roman" w:hAnsi="Times New Roman"/>
        </w:rPr>
        <w:t xml:space="preserve"> </w:t>
      </w:r>
      <w:r w:rsidRPr="001B0DF3">
        <w:rPr>
          <w:rFonts w:ascii="Times New Roman" w:hAnsi="Times New Roman"/>
        </w:rPr>
        <w:t>Unusually high pressures (ca. IG1 &gt; 10</w:t>
      </w:r>
      <w:r w:rsidRPr="001B0DF3">
        <w:rPr>
          <w:rFonts w:ascii="Times New Roman" w:hAnsi="Times New Roman"/>
          <w:vertAlign w:val="superscript"/>
        </w:rPr>
        <w:t>-7</w:t>
      </w:r>
      <w:r w:rsidRPr="001B0DF3">
        <w:rPr>
          <w:rFonts w:ascii="Times New Roman" w:hAnsi="Times New Roman"/>
        </w:rPr>
        <w:t xml:space="preserve"> or IG2</w:t>
      </w:r>
      <w:r w:rsidR="00B6796B" w:rsidRPr="001B0DF3">
        <w:rPr>
          <w:rFonts w:ascii="Times New Roman" w:hAnsi="Times New Roman"/>
        </w:rPr>
        <w:t xml:space="preserve"> </w:t>
      </w:r>
      <w:r w:rsidRPr="001B0DF3">
        <w:rPr>
          <w:rFonts w:ascii="Times New Roman" w:hAnsi="Times New Roman"/>
        </w:rPr>
        <w:t>&gt;</w:t>
      </w:r>
      <w:r w:rsidR="00892CBB" w:rsidRPr="001B0DF3">
        <w:rPr>
          <w:rFonts w:ascii="Times New Roman" w:hAnsi="Times New Roman"/>
        </w:rPr>
        <w:t xml:space="preserve"> </w:t>
      </w:r>
      <w:r w:rsidRPr="001B0DF3">
        <w:rPr>
          <w:rFonts w:ascii="Times New Roman" w:hAnsi="Times New Roman"/>
        </w:rPr>
        <w:t>10</w:t>
      </w:r>
      <w:r w:rsidRPr="001B0DF3">
        <w:rPr>
          <w:rFonts w:ascii="Times New Roman" w:hAnsi="Times New Roman"/>
          <w:vertAlign w:val="superscript"/>
        </w:rPr>
        <w:t xml:space="preserve">-8 </w:t>
      </w:r>
      <w:r w:rsidRPr="001B0DF3">
        <w:rPr>
          <w:rFonts w:ascii="Times New Roman" w:hAnsi="Times New Roman"/>
        </w:rPr>
        <w:t xml:space="preserve"> Torr) could indicate a problem with the instrument and should be brought to the attention of </w:t>
      </w:r>
      <w:r w:rsidR="00B6796B" w:rsidRPr="001B0DF3">
        <w:rPr>
          <w:rFonts w:ascii="Times New Roman" w:hAnsi="Times New Roman"/>
        </w:rPr>
        <w:t xml:space="preserve">a </w:t>
      </w:r>
      <w:r w:rsidRPr="001B0DF3">
        <w:rPr>
          <w:rFonts w:ascii="Times New Roman" w:hAnsi="Times New Roman"/>
        </w:rPr>
        <w:t xml:space="preserve">GLA. </w:t>
      </w:r>
    </w:p>
    <w:p w14:paraId="2D757CFB" w14:textId="05F558C2" w:rsidR="00C01037" w:rsidRPr="001B0DF3" w:rsidRDefault="00E37DEB" w:rsidP="00C01037">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7216" behindDoc="0" locked="0" layoutInCell="1" allowOverlap="1" wp14:anchorId="669DE255" wp14:editId="7FA2D18D">
            <wp:simplePos x="0" y="0"/>
            <wp:positionH relativeFrom="column">
              <wp:posOffset>3307080</wp:posOffset>
            </wp:positionH>
            <wp:positionV relativeFrom="paragraph">
              <wp:posOffset>678180</wp:posOffset>
            </wp:positionV>
            <wp:extent cx="2573020" cy="2059305"/>
            <wp:effectExtent l="0" t="0" r="0" b="0"/>
            <wp:wrapSquare wrapText="bothSides"/>
            <wp:docPr id="19" name="Picture 19" descr="XP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PS lay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 xml:space="preserve">Check the control panel to make sure that gates </w:t>
      </w:r>
      <w:r w:rsidR="00D31755" w:rsidRPr="001B0DF3">
        <w:rPr>
          <w:rFonts w:ascii="Times New Roman" w:hAnsi="Times New Roman"/>
        </w:rPr>
        <w:t>3 (N</w:t>
      </w:r>
      <w:r w:rsidR="00D31755" w:rsidRPr="001B0DF3">
        <w:rPr>
          <w:rFonts w:ascii="Times New Roman" w:hAnsi="Times New Roman"/>
          <w:vertAlign w:val="subscript"/>
        </w:rPr>
        <w:t>2</w:t>
      </w:r>
      <w:r w:rsidR="00D31755" w:rsidRPr="001B0DF3">
        <w:rPr>
          <w:rFonts w:ascii="Times New Roman" w:hAnsi="Times New Roman"/>
        </w:rPr>
        <w:t xml:space="preserve">) and 5 (analysis chamber) are closed and that gates </w:t>
      </w:r>
      <w:r w:rsidR="00C01037" w:rsidRPr="001B0DF3">
        <w:rPr>
          <w:rFonts w:ascii="Times New Roman" w:hAnsi="Times New Roman"/>
        </w:rPr>
        <w:t>2 (load lock/turbo), 6 (XPS/cryo)</w:t>
      </w:r>
      <w:r w:rsidR="00B6796B" w:rsidRPr="001B0DF3">
        <w:rPr>
          <w:rFonts w:ascii="Times New Roman" w:hAnsi="Times New Roman"/>
        </w:rPr>
        <w:t xml:space="preserve">, </w:t>
      </w:r>
      <w:r w:rsidR="00D31755" w:rsidRPr="001B0DF3">
        <w:rPr>
          <w:rFonts w:ascii="Times New Roman" w:hAnsi="Times New Roman"/>
        </w:rPr>
        <w:t>and 0 (Load/Lock cryo) are open</w:t>
      </w:r>
      <w:r w:rsidR="00C01037" w:rsidRPr="001B0DF3">
        <w:rPr>
          <w:rFonts w:ascii="Times New Roman" w:hAnsi="Times New Roman"/>
        </w:rPr>
        <w:t xml:space="preserve">. XPS stage (control 7) can be up </w:t>
      </w:r>
      <w:r w:rsidR="00B6796B" w:rsidRPr="001B0DF3">
        <w:rPr>
          <w:rFonts w:ascii="Times New Roman" w:hAnsi="Times New Roman"/>
        </w:rPr>
        <w:t xml:space="preserve">(light on) </w:t>
      </w:r>
      <w:r w:rsidR="00C01037" w:rsidRPr="001B0DF3">
        <w:rPr>
          <w:rFonts w:ascii="Times New Roman" w:hAnsi="Times New Roman"/>
        </w:rPr>
        <w:t xml:space="preserve">or down. </w:t>
      </w:r>
      <w:r w:rsidR="00B6796B" w:rsidRPr="001B0DF3">
        <w:rPr>
          <w:rFonts w:ascii="Times New Roman" w:hAnsi="Times New Roman"/>
        </w:rPr>
        <w:t xml:space="preserve">The switch for gate 0 </w:t>
      </w:r>
      <w:r w:rsidR="00C01037" w:rsidRPr="001B0DF3">
        <w:rPr>
          <w:rFonts w:ascii="Times New Roman" w:hAnsi="Times New Roman"/>
        </w:rPr>
        <w:t>is</w:t>
      </w:r>
      <w:r w:rsidR="00B6796B" w:rsidRPr="001B0DF3">
        <w:rPr>
          <w:rFonts w:ascii="Times New Roman" w:hAnsi="Times New Roman"/>
        </w:rPr>
        <w:t xml:space="preserve"> </w:t>
      </w:r>
      <w:r w:rsidR="00C01037" w:rsidRPr="001B0DF3">
        <w:rPr>
          <w:rFonts w:ascii="Times New Roman" w:hAnsi="Times New Roman"/>
        </w:rPr>
        <w:t>attached to the left side of the XPS table.</w:t>
      </w:r>
      <w:r w:rsidR="00C87269" w:rsidRPr="001B0DF3">
        <w:rPr>
          <w:rFonts w:ascii="Times New Roman" w:hAnsi="Times New Roman"/>
        </w:rPr>
        <w:t xml:space="preserve"> </w:t>
      </w:r>
    </w:p>
    <w:p w14:paraId="0F486607" w14:textId="169C98FE"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Read the pressure in the back chamber </w:t>
      </w:r>
      <w:r w:rsidR="00D31755" w:rsidRPr="001B0DF3">
        <w:rPr>
          <w:rFonts w:ascii="Times New Roman" w:hAnsi="Times New Roman"/>
        </w:rPr>
        <w:t>on</w:t>
      </w:r>
      <w:r w:rsidRPr="001B0DF3">
        <w:rPr>
          <w:rFonts w:ascii="Times New Roman" w:hAnsi="Times New Roman"/>
        </w:rPr>
        <w:t xml:space="preserve"> the </w:t>
      </w:r>
      <w:r w:rsidR="00D31755" w:rsidRPr="001B0DF3">
        <w:rPr>
          <w:rFonts w:ascii="Times New Roman" w:hAnsi="Times New Roman"/>
        </w:rPr>
        <w:t>control unit</w:t>
      </w:r>
      <w:r w:rsidRPr="001B0DF3">
        <w:rPr>
          <w:rFonts w:ascii="Times New Roman" w:hAnsi="Times New Roman"/>
        </w:rPr>
        <w:t xml:space="preserve"> sitting </w:t>
      </w:r>
      <w:r w:rsidR="00D31755" w:rsidRPr="001B0DF3">
        <w:rPr>
          <w:rFonts w:ascii="Times New Roman" w:hAnsi="Times New Roman"/>
        </w:rPr>
        <w:t xml:space="preserve">on top of </w:t>
      </w:r>
      <w:r w:rsidRPr="001B0DF3">
        <w:rPr>
          <w:rFonts w:ascii="Times New Roman" w:hAnsi="Times New Roman"/>
        </w:rPr>
        <w:t xml:space="preserve">the control panel for the gates.  </w:t>
      </w:r>
      <w:r w:rsidR="00D31755" w:rsidRPr="001B0DF3">
        <w:rPr>
          <w:rFonts w:ascii="Times New Roman" w:hAnsi="Times New Roman"/>
        </w:rPr>
        <w:t>T</w:t>
      </w:r>
      <w:r w:rsidRPr="001B0DF3">
        <w:rPr>
          <w:rFonts w:ascii="Times New Roman" w:hAnsi="Times New Roman"/>
        </w:rPr>
        <w:t xml:space="preserve">he pressure </w:t>
      </w:r>
      <w:r w:rsidR="00D31755" w:rsidRPr="001B0DF3">
        <w:rPr>
          <w:rFonts w:ascii="Times New Roman" w:hAnsi="Times New Roman"/>
        </w:rPr>
        <w:t>should</w:t>
      </w:r>
      <w:r w:rsidRPr="001B0DF3">
        <w:rPr>
          <w:rFonts w:ascii="Times New Roman" w:hAnsi="Times New Roman"/>
        </w:rPr>
        <w:t xml:space="preserve"> </w:t>
      </w:r>
      <w:r w:rsidR="00B6796B" w:rsidRPr="001B0DF3">
        <w:rPr>
          <w:rFonts w:ascii="Times New Roman" w:hAnsi="Times New Roman"/>
        </w:rPr>
        <w:t xml:space="preserve">read ≈ </w:t>
      </w:r>
      <w:r w:rsidR="001B0DF3" w:rsidRPr="001B0DF3">
        <w:rPr>
          <w:rFonts w:ascii="Times New Roman" w:hAnsi="Times New Roman"/>
        </w:rPr>
        <w:t>10</w:t>
      </w:r>
      <w:r w:rsidR="001B0DF3" w:rsidRPr="001B0DF3">
        <w:rPr>
          <w:rFonts w:ascii="Times New Roman" w:hAnsi="Times New Roman"/>
          <w:vertAlign w:val="superscript"/>
        </w:rPr>
        <w:t xml:space="preserve">-4 </w:t>
      </w:r>
      <w:r w:rsidR="00D31755" w:rsidRPr="001B0DF3">
        <w:rPr>
          <w:rFonts w:ascii="Times New Roman" w:hAnsi="Times New Roman"/>
        </w:rPr>
        <w:t xml:space="preserve">or 0 Torr </w:t>
      </w:r>
      <w:r w:rsidRPr="001B0DF3">
        <w:rPr>
          <w:rFonts w:ascii="Times New Roman" w:hAnsi="Times New Roman"/>
        </w:rPr>
        <w:t xml:space="preserve">(the lowest the capacitance gauge </w:t>
      </w:r>
      <w:r w:rsidR="00D31755" w:rsidRPr="001B0DF3">
        <w:rPr>
          <w:rFonts w:ascii="Times New Roman" w:hAnsi="Times New Roman"/>
        </w:rPr>
        <w:t xml:space="preserve">can </w:t>
      </w:r>
      <w:r w:rsidRPr="001B0DF3">
        <w:rPr>
          <w:rFonts w:ascii="Times New Roman" w:hAnsi="Times New Roman"/>
        </w:rPr>
        <w:t xml:space="preserve">read).  The </w:t>
      </w:r>
      <w:r w:rsidR="00D31755" w:rsidRPr="001B0DF3">
        <w:rPr>
          <w:rFonts w:ascii="Times New Roman" w:hAnsi="Times New Roman"/>
        </w:rPr>
        <w:t>pressure in the load lock</w:t>
      </w:r>
      <w:r w:rsidRPr="001B0DF3">
        <w:rPr>
          <w:rFonts w:ascii="Times New Roman" w:hAnsi="Times New Roman"/>
        </w:rPr>
        <w:t xml:space="preserve"> is observable on the left ion gauge above the control panel.  </w:t>
      </w:r>
    </w:p>
    <w:p w14:paraId="677EE0E6" w14:textId="77777777"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Check that no samples are in the instrument in either the analysis chamber or the load lock.  If there is a stub already in the instrument, you will need to unload it before you can load your own stub.  Do so by following the unloading procedure, starting on page </w:t>
      </w:r>
      <w:r w:rsidR="00F032B2" w:rsidRPr="001B0DF3">
        <w:rPr>
          <w:rFonts w:ascii="Times New Roman" w:hAnsi="Times New Roman"/>
        </w:rPr>
        <w:t>7</w:t>
      </w:r>
      <w:r w:rsidRPr="001B0DF3">
        <w:rPr>
          <w:rFonts w:ascii="Times New Roman" w:hAnsi="Times New Roman"/>
        </w:rPr>
        <w:t>.</w:t>
      </w:r>
    </w:p>
    <w:p w14:paraId="0986C6E7" w14:textId="1F882E31" w:rsidR="0006473C" w:rsidRPr="001B0DF3" w:rsidRDefault="00C01037" w:rsidP="00496E89">
      <w:pPr>
        <w:numPr>
          <w:ilvl w:val="0"/>
          <w:numId w:val="21"/>
        </w:numPr>
        <w:spacing w:after="120"/>
        <w:rPr>
          <w:rFonts w:ascii="Times New Roman" w:hAnsi="Times New Roman"/>
        </w:rPr>
      </w:pPr>
      <w:r w:rsidRPr="001B0DF3">
        <w:rPr>
          <w:rFonts w:ascii="Times New Roman" w:hAnsi="Times New Roman"/>
        </w:rPr>
        <w:t>Mount your sample on the XPS stub</w:t>
      </w:r>
      <w:r w:rsidR="005E7C1C" w:rsidRPr="001B0DF3">
        <w:rPr>
          <w:rFonts w:ascii="Times New Roman" w:hAnsi="Times New Roman"/>
        </w:rPr>
        <w:t>.</w:t>
      </w:r>
      <w:r w:rsidRPr="001B0DF3">
        <w:rPr>
          <w:rFonts w:ascii="Times New Roman" w:hAnsi="Times New Roman"/>
        </w:rPr>
        <w:t xml:space="preserve"> </w:t>
      </w:r>
    </w:p>
    <w:p w14:paraId="2EFB8FFE" w14:textId="77777777" w:rsidR="00D31755" w:rsidRPr="001B0DF3" w:rsidRDefault="00D31755" w:rsidP="00496E89">
      <w:pPr>
        <w:numPr>
          <w:ilvl w:val="1"/>
          <w:numId w:val="21"/>
        </w:numPr>
        <w:rPr>
          <w:rFonts w:ascii="Times New Roman" w:hAnsi="Times New Roman"/>
        </w:rPr>
      </w:pPr>
      <w:r w:rsidRPr="001B0DF3">
        <w:rPr>
          <w:rFonts w:ascii="Times New Roman" w:hAnsi="Times New Roman"/>
        </w:rPr>
        <w:t xml:space="preserve">Stubs should be handled only while wearing gloves, and should be stored in a clean, sealed container.  Please do not remove stubs from the XPS room.  </w:t>
      </w:r>
    </w:p>
    <w:p w14:paraId="016548A9" w14:textId="03CFD6BF" w:rsidR="005E7C1C" w:rsidRPr="001B0DF3" w:rsidRDefault="005E7C1C" w:rsidP="00496E89">
      <w:pPr>
        <w:numPr>
          <w:ilvl w:val="1"/>
          <w:numId w:val="21"/>
        </w:numPr>
        <w:rPr>
          <w:rFonts w:ascii="Times New Roman" w:hAnsi="Times New Roman"/>
        </w:rPr>
      </w:pPr>
      <w:r w:rsidRPr="001B0DF3">
        <w:rPr>
          <w:rFonts w:ascii="Times New Roman" w:hAnsi="Times New Roman"/>
        </w:rPr>
        <w:t>There are two types of p</w:t>
      </w:r>
      <w:r w:rsidR="00C01037" w:rsidRPr="001B0DF3">
        <w:rPr>
          <w:rFonts w:ascii="Times New Roman" w:hAnsi="Times New Roman"/>
        </w:rPr>
        <w:t>ublic</w:t>
      </w:r>
      <w:r w:rsidRPr="001B0DF3">
        <w:rPr>
          <w:rFonts w:ascii="Times New Roman" w:hAnsi="Times New Roman"/>
        </w:rPr>
        <w:t>-</w:t>
      </w:r>
      <w:r w:rsidR="00C01037" w:rsidRPr="001B0DF3">
        <w:rPr>
          <w:rFonts w:ascii="Times New Roman" w:hAnsi="Times New Roman"/>
        </w:rPr>
        <w:t>use stubs in glass jars on the counter.</w:t>
      </w:r>
    </w:p>
    <w:p w14:paraId="1AE9C4FF" w14:textId="659A87DE" w:rsidR="005E7C1C" w:rsidRPr="001B0DF3" w:rsidRDefault="005E7C1C" w:rsidP="00496E89">
      <w:pPr>
        <w:ind w:left="1440"/>
        <w:rPr>
          <w:rFonts w:ascii="Times New Roman" w:hAnsi="Times New Roman"/>
        </w:rPr>
      </w:pPr>
      <w:r w:rsidRPr="001B0DF3">
        <w:rPr>
          <w:rFonts w:ascii="Times New Roman" w:hAnsi="Times New Roman"/>
          <w:b/>
          <w:u w:val="single"/>
        </w:rPr>
        <w:t>For thin samples</w:t>
      </w:r>
      <w:r w:rsidRPr="001B0DF3">
        <w:rPr>
          <w:rFonts w:ascii="Times New Roman" w:hAnsi="Times New Roman"/>
          <w:u w:val="single"/>
        </w:rPr>
        <w:t xml:space="preserve"> </w:t>
      </w:r>
      <w:r w:rsidRPr="001B0DF3">
        <w:rPr>
          <w:rFonts w:ascii="Times New Roman" w:hAnsi="Times New Roman"/>
          <w:b/>
          <w:u w:val="single"/>
        </w:rPr>
        <w:t>(0-5mm)</w:t>
      </w:r>
      <w:r w:rsidRPr="001B0DF3">
        <w:rPr>
          <w:rFonts w:ascii="Times New Roman" w:hAnsi="Times New Roman"/>
        </w:rPr>
        <w:t>: use one of the tall stubs from the glass jars marked with yellow tape.</w:t>
      </w:r>
    </w:p>
    <w:p w14:paraId="5D1FBAA3" w14:textId="5EAA532F" w:rsidR="005E7C1C" w:rsidRPr="001B0DF3" w:rsidRDefault="005E7C1C" w:rsidP="00496E89">
      <w:pPr>
        <w:spacing w:after="120"/>
        <w:ind w:left="1440"/>
        <w:rPr>
          <w:rFonts w:ascii="Times New Roman" w:hAnsi="Times New Roman"/>
        </w:rPr>
      </w:pPr>
      <w:r w:rsidRPr="001B0DF3">
        <w:rPr>
          <w:rFonts w:ascii="Times New Roman" w:hAnsi="Times New Roman"/>
          <w:b/>
          <w:u w:val="single"/>
        </w:rPr>
        <w:t>For thick samples</w:t>
      </w:r>
      <w:r w:rsidRPr="001B0DF3">
        <w:rPr>
          <w:rFonts w:ascii="Times New Roman" w:hAnsi="Times New Roman"/>
          <w:u w:val="single"/>
        </w:rPr>
        <w:t xml:space="preserve"> </w:t>
      </w:r>
      <w:r w:rsidRPr="001B0DF3">
        <w:rPr>
          <w:rFonts w:ascii="Times New Roman" w:hAnsi="Times New Roman"/>
          <w:b/>
          <w:u w:val="single"/>
        </w:rPr>
        <w:t>(5mm-1cm)</w:t>
      </w:r>
      <w:r w:rsidRPr="001B0DF3">
        <w:rPr>
          <w:rFonts w:ascii="Times New Roman" w:hAnsi="Times New Roman"/>
        </w:rPr>
        <w:t>: use the short stub from the glass jar marked with blue tape.</w:t>
      </w:r>
    </w:p>
    <w:p w14:paraId="35D91CCC" w14:textId="368968F0"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 xml:space="preserve">Wipe the stub with a Kimwipe moistened with isopropanol before use. </w:t>
      </w:r>
      <w:r w:rsidR="005E7C1C" w:rsidRPr="001B0DF3">
        <w:rPr>
          <w:rFonts w:ascii="Times New Roman" w:hAnsi="Times New Roman"/>
        </w:rPr>
        <w:t xml:space="preserve"> Only wipe the top of the stub</w:t>
      </w:r>
      <w:r w:rsidR="00D31755" w:rsidRPr="001B0DF3">
        <w:rPr>
          <w:rFonts w:ascii="Times New Roman" w:hAnsi="Times New Roman"/>
        </w:rPr>
        <w:t>.</w:t>
      </w:r>
    </w:p>
    <w:p w14:paraId="653284C4" w14:textId="04E015E3"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Use the screws on the stub to mount your sample securely. If you must use carbon tape (only UHV carbon tape is allowed)</w:t>
      </w:r>
      <w:r w:rsidR="005E7C1C" w:rsidRPr="001B0DF3">
        <w:rPr>
          <w:rFonts w:ascii="Times New Roman" w:hAnsi="Times New Roman"/>
        </w:rPr>
        <w:t>,</w:t>
      </w:r>
      <w:r w:rsidRPr="001B0DF3">
        <w:rPr>
          <w:rFonts w:ascii="Times New Roman" w:hAnsi="Times New Roman"/>
        </w:rPr>
        <w:t xml:space="preserve"> use only a very small amount and do not load more than 3 samples with carbon tape at one time. The screws are </w:t>
      </w:r>
      <w:r w:rsidR="003C07D5" w:rsidRPr="001B0DF3">
        <w:rPr>
          <w:rFonts w:ascii="Times New Roman" w:hAnsi="Times New Roman"/>
        </w:rPr>
        <w:t>preferable;</w:t>
      </w:r>
      <w:r w:rsidRPr="001B0DF3">
        <w:rPr>
          <w:rFonts w:ascii="Times New Roman" w:hAnsi="Times New Roman"/>
        </w:rPr>
        <w:t xml:space="preserve"> so only use carbon tape if absolutely necessary.</w:t>
      </w:r>
    </w:p>
    <w:p w14:paraId="5E1C380E" w14:textId="77777777" w:rsidR="00C01037" w:rsidRPr="001B0DF3" w:rsidRDefault="00C01037" w:rsidP="00806E33">
      <w:pPr>
        <w:numPr>
          <w:ilvl w:val="1"/>
          <w:numId w:val="21"/>
        </w:numPr>
        <w:spacing w:after="200"/>
        <w:rPr>
          <w:rFonts w:ascii="Times New Roman" w:hAnsi="Times New Roman"/>
        </w:rPr>
      </w:pPr>
      <w:r w:rsidRPr="001B0DF3">
        <w:rPr>
          <w:rFonts w:ascii="Times New Roman" w:hAnsi="Times New Roman"/>
        </w:rPr>
        <w:t xml:space="preserve">Samples should not </w:t>
      </w:r>
      <w:r w:rsidR="000D0004" w:rsidRPr="001B0DF3">
        <w:rPr>
          <w:rFonts w:ascii="Times New Roman" w:hAnsi="Times New Roman"/>
        </w:rPr>
        <w:t xml:space="preserve">extend past </w:t>
      </w:r>
      <w:r w:rsidRPr="001B0DF3">
        <w:rPr>
          <w:rFonts w:ascii="Times New Roman" w:hAnsi="Times New Roman"/>
        </w:rPr>
        <w:t>the edges of the stub</w:t>
      </w:r>
      <w:r w:rsidR="006528D9" w:rsidRPr="001B0DF3">
        <w:rPr>
          <w:rFonts w:ascii="Times New Roman" w:hAnsi="Times New Roman"/>
        </w:rPr>
        <w:t>.</w:t>
      </w:r>
    </w:p>
    <w:p w14:paraId="7B9F5DA7" w14:textId="77777777" w:rsidR="00C01037" w:rsidRPr="001B0DF3" w:rsidRDefault="00C01037" w:rsidP="000D0004">
      <w:pPr>
        <w:numPr>
          <w:ilvl w:val="0"/>
          <w:numId w:val="21"/>
        </w:numPr>
        <w:spacing w:after="40"/>
        <w:rPr>
          <w:rFonts w:ascii="Times New Roman" w:hAnsi="Times New Roman"/>
        </w:rPr>
      </w:pPr>
      <w:r w:rsidRPr="001B0DF3">
        <w:rPr>
          <w:rFonts w:ascii="Times New Roman" w:hAnsi="Times New Roman"/>
        </w:rPr>
        <w:t>To bring the load lock up to atmospheric pressure</w:t>
      </w:r>
      <w:r w:rsidR="003C07D5" w:rsidRPr="001B0DF3">
        <w:rPr>
          <w:rFonts w:ascii="Times New Roman" w:hAnsi="Times New Roman"/>
        </w:rPr>
        <w:t xml:space="preserve">: </w:t>
      </w:r>
    </w:p>
    <w:p w14:paraId="38CDC29F" w14:textId="243EB3AE" w:rsidR="000A4B9C" w:rsidRPr="001B0DF3" w:rsidRDefault="00FF5AAE" w:rsidP="00496E89">
      <w:pPr>
        <w:numPr>
          <w:ilvl w:val="1"/>
          <w:numId w:val="21"/>
        </w:numPr>
        <w:rPr>
          <w:rFonts w:ascii="Times New Roman" w:hAnsi="Times New Roman"/>
        </w:rPr>
      </w:pPr>
      <w:r w:rsidRPr="001B0DF3">
        <w:rPr>
          <w:rFonts w:ascii="Times New Roman" w:hAnsi="Times New Roman"/>
          <w:noProof/>
        </w:rPr>
        <w:lastRenderedPageBreak/>
        <mc:AlternateContent>
          <mc:Choice Requires="wps">
            <w:drawing>
              <wp:anchor distT="0" distB="0" distL="114300" distR="114300" simplePos="0" relativeHeight="251654144" behindDoc="0" locked="0" layoutInCell="1" allowOverlap="1" wp14:anchorId="0159FF92" wp14:editId="0B7AD5CC">
                <wp:simplePos x="0" y="0"/>
                <wp:positionH relativeFrom="column">
                  <wp:posOffset>3938270</wp:posOffset>
                </wp:positionH>
                <wp:positionV relativeFrom="paragraph">
                  <wp:posOffset>175895</wp:posOffset>
                </wp:positionV>
                <wp:extent cx="2057400" cy="43434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434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FF92" id="Text Box 6" o:spid="_x0000_s1027" type="#_x0000_t202" style="position:absolute;left:0;text-align:left;margin-left:310.1pt;margin-top:13.85pt;width:1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" fillcolor="yellow" stroked="f">
                <v:textbox inset=",7.2pt,,7.2pt">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wait for Pfieffer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v:textbox>
                <w10:wrap type="square"/>
              </v:shape>
            </w:pict>
          </mc:Fallback>
        </mc:AlternateContent>
      </w:r>
      <w:r w:rsidR="000A4B9C" w:rsidRPr="001B0DF3">
        <w:rPr>
          <w:rFonts w:ascii="Times New Roman" w:hAnsi="Times New Roman"/>
        </w:rPr>
        <w:t>If gate 1 is closed, open it now.</w:t>
      </w:r>
    </w:p>
    <w:p w14:paraId="48B02CEC" w14:textId="275FE0C5" w:rsidR="0006473C" w:rsidRPr="001B0DF3" w:rsidRDefault="0006473C" w:rsidP="00496E89">
      <w:pPr>
        <w:numPr>
          <w:ilvl w:val="1"/>
          <w:numId w:val="21"/>
        </w:numPr>
        <w:rPr>
          <w:rFonts w:ascii="Times New Roman" w:hAnsi="Times New Roman"/>
        </w:rPr>
      </w:pPr>
      <w:r w:rsidRPr="001B0DF3">
        <w:rPr>
          <w:rFonts w:ascii="Times New Roman" w:hAnsi="Times New Roman"/>
        </w:rPr>
        <w:t>Turn off IG1.</w:t>
      </w:r>
    </w:p>
    <w:p w14:paraId="29B82770"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Close gate</w:t>
      </w:r>
      <w:r w:rsidR="0006473C" w:rsidRPr="001B0DF3">
        <w:rPr>
          <w:rFonts w:ascii="Times New Roman" w:hAnsi="Times New Roman"/>
        </w:rPr>
        <w:t xml:space="preserve"> 0</w:t>
      </w:r>
      <w:r w:rsidRPr="001B0DF3">
        <w:rPr>
          <w:rFonts w:ascii="Times New Roman" w:hAnsi="Times New Roman"/>
        </w:rPr>
        <w:t xml:space="preserve"> to the load lock cryo pump, (switch left side of XPS table).</w:t>
      </w:r>
    </w:p>
    <w:p w14:paraId="18CDB507" w14:textId="46B6CF5A"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Turn off the load lock turbo (</w:t>
      </w:r>
      <w:r w:rsidR="00462B9D" w:rsidRPr="001B0DF3">
        <w:rPr>
          <w:rFonts w:ascii="Times New Roman" w:hAnsi="Times New Roman"/>
        </w:rPr>
        <w:t>Pfeiffer</w:t>
      </w:r>
      <w:r w:rsidRPr="001B0DF3">
        <w:rPr>
          <w:rFonts w:ascii="Times New Roman" w:hAnsi="Times New Roman"/>
        </w:rPr>
        <w:t xml:space="preserve">) pump by pressing the “ON/OFF” button on the </w:t>
      </w:r>
      <w:r w:rsidR="00462B9D" w:rsidRPr="001B0DF3">
        <w:rPr>
          <w:rFonts w:ascii="Times New Roman" w:hAnsi="Times New Roman"/>
        </w:rPr>
        <w:t>Pfeiffer</w:t>
      </w:r>
      <w:r w:rsidRPr="001B0DF3">
        <w:rPr>
          <w:rFonts w:ascii="Times New Roman" w:hAnsi="Times New Roman"/>
        </w:rPr>
        <w:t xml:space="preserve"> controller to the left of the valve control panel.  The mechanical vacuum pump on the floor will turn off automatically</w:t>
      </w:r>
      <w:r w:rsidRPr="001B0DF3">
        <w:rPr>
          <w:rFonts w:ascii="Times New Roman" w:hAnsi="Times New Roman"/>
          <w:b/>
        </w:rPr>
        <w:t xml:space="preserve">. </w:t>
      </w:r>
    </w:p>
    <w:p w14:paraId="26A69002"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 xml:space="preserve">Close gate 2 (load lock/turbo) and </w:t>
      </w:r>
      <w:r w:rsidRPr="00855B58">
        <w:rPr>
          <w:rFonts w:ascii="Times New Roman" w:hAnsi="Times New Roman"/>
          <w:b/>
        </w:rPr>
        <w:t>wait</w:t>
      </w:r>
      <w:r w:rsidRPr="001B0DF3">
        <w:rPr>
          <w:rFonts w:ascii="Times New Roman" w:hAnsi="Times New Roman"/>
        </w:rPr>
        <w:t xml:space="preserve"> until you hear the gate click shut. </w:t>
      </w:r>
    </w:p>
    <w:p w14:paraId="5EEF549F" w14:textId="20B476B8" w:rsidR="00C01037" w:rsidRPr="001B0DF3" w:rsidRDefault="00C87269" w:rsidP="00C01037">
      <w:pPr>
        <w:numPr>
          <w:ilvl w:val="1"/>
          <w:numId w:val="21"/>
        </w:numPr>
        <w:spacing w:after="200"/>
        <w:rPr>
          <w:rFonts w:ascii="Times New Roman" w:hAnsi="Times New Roman"/>
        </w:rPr>
      </w:pPr>
      <w:r w:rsidRPr="001B0DF3">
        <w:rPr>
          <w:rFonts w:ascii="Times New Roman" w:hAnsi="Times New Roman"/>
        </w:rPr>
        <w:t>Once gate 2 is closed, o</w:t>
      </w:r>
      <w:r w:rsidR="00C01037" w:rsidRPr="001B0DF3">
        <w:rPr>
          <w:rFonts w:ascii="Times New Roman" w:hAnsi="Times New Roman"/>
        </w:rPr>
        <w:t>pen gate 3 (load lock N</w:t>
      </w:r>
      <w:r w:rsidR="00C01037" w:rsidRPr="001B0DF3">
        <w:rPr>
          <w:rFonts w:ascii="Times New Roman" w:hAnsi="Times New Roman"/>
          <w:vertAlign w:val="subscript"/>
        </w:rPr>
        <w:t>2</w:t>
      </w:r>
      <w:r w:rsidR="00C01037" w:rsidRPr="001B0DF3">
        <w:rPr>
          <w:rFonts w:ascii="Times New Roman" w:hAnsi="Times New Roman"/>
        </w:rPr>
        <w:t>).  The pressure in the load lock will increase as N</w:t>
      </w:r>
      <w:r w:rsidR="00C01037" w:rsidRPr="001B0DF3">
        <w:rPr>
          <w:rFonts w:ascii="Times New Roman" w:hAnsi="Times New Roman"/>
          <w:vertAlign w:val="subscript"/>
        </w:rPr>
        <w:t>2</w:t>
      </w:r>
      <w:r w:rsidR="00C01037" w:rsidRPr="001B0DF3">
        <w:rPr>
          <w:rFonts w:ascii="Times New Roman" w:hAnsi="Times New Roman"/>
        </w:rPr>
        <w:t xml:space="preserve"> fills the chamber.  When the pressure reads approximately 720 Torr, the door to the load lock should open. To easily remember these </w:t>
      </w:r>
      <w:r w:rsidR="00462B9D" w:rsidRPr="001B0DF3">
        <w:rPr>
          <w:rFonts w:ascii="Times New Roman" w:hAnsi="Times New Roman"/>
        </w:rPr>
        <w:t>steps,</w:t>
      </w:r>
      <w:r w:rsidR="00C01037" w:rsidRPr="001B0DF3">
        <w:rPr>
          <w:rFonts w:ascii="Times New Roman" w:hAnsi="Times New Roman"/>
        </w:rPr>
        <w:t xml:space="preserve"> think “0,off,2,3,”.</w:t>
      </w:r>
    </w:p>
    <w:p w14:paraId="1E8E44EF" w14:textId="2EEB3205" w:rsidR="00C01037" w:rsidRPr="001B0DF3" w:rsidRDefault="00C01037" w:rsidP="000D0004">
      <w:pPr>
        <w:numPr>
          <w:ilvl w:val="0"/>
          <w:numId w:val="21"/>
        </w:numPr>
        <w:spacing w:after="200"/>
        <w:rPr>
          <w:rFonts w:ascii="Times New Roman" w:hAnsi="Times New Roman"/>
        </w:rPr>
      </w:pPr>
      <w:r w:rsidRPr="001B0DF3">
        <w:rPr>
          <w:rFonts w:ascii="Times New Roman" w:hAnsi="Times New Roman"/>
        </w:rPr>
        <w:t>Place the stub onto the load lock arm</w:t>
      </w:r>
      <w:r w:rsidR="00847984">
        <w:rPr>
          <w:rFonts w:ascii="Times New Roman" w:hAnsi="Times New Roman"/>
        </w:rPr>
        <w:t xml:space="preserve"> using the bottom notch (see image on page)</w:t>
      </w:r>
      <w:r w:rsidRPr="001B0DF3">
        <w:rPr>
          <w:rFonts w:ascii="Times New Roman" w:hAnsi="Times New Roman"/>
        </w:rPr>
        <w:t>. The stub has a freely rotating spindle below a short, cylindrical collar</w:t>
      </w:r>
      <w:r w:rsidR="000D0004" w:rsidRPr="001B0DF3">
        <w:rPr>
          <w:rFonts w:ascii="Times New Roman" w:hAnsi="Times New Roman"/>
        </w:rPr>
        <w:t xml:space="preserve"> (see image on page)</w:t>
      </w:r>
      <w:r w:rsidRPr="001B0DF3">
        <w:rPr>
          <w:rFonts w:ascii="Times New Roman" w:hAnsi="Times New Roman"/>
        </w:rPr>
        <w:t xml:space="preserve">.  The bottom notch of the spindle should fit snugly into the arm.  Rotate the magnet on the arm to </w:t>
      </w:r>
      <w:r w:rsidR="00EF22C5" w:rsidRPr="001B0DF3">
        <w:rPr>
          <w:rFonts w:ascii="Times New Roman" w:hAnsi="Times New Roman"/>
        </w:rPr>
        <w:t xml:space="preserve">lock </w:t>
      </w:r>
      <w:r w:rsidRPr="001B0DF3">
        <w:rPr>
          <w:rFonts w:ascii="Times New Roman" w:hAnsi="Times New Roman"/>
        </w:rPr>
        <w:t>the stub in place.  Close the load lock door.</w:t>
      </w:r>
    </w:p>
    <w:p w14:paraId="52F75140" w14:textId="77777777" w:rsidR="00C01037" w:rsidRPr="001B0DF3" w:rsidRDefault="00C01037">
      <w:pPr>
        <w:numPr>
          <w:ilvl w:val="0"/>
          <w:numId w:val="21"/>
        </w:numPr>
        <w:spacing w:after="200"/>
        <w:rPr>
          <w:rFonts w:ascii="Times New Roman" w:hAnsi="Times New Roman"/>
        </w:rPr>
      </w:pPr>
      <w:r w:rsidRPr="001B0DF3">
        <w:rPr>
          <w:rFonts w:ascii="Times New Roman" w:hAnsi="Times New Roman"/>
          <w:b/>
        </w:rPr>
        <w:t>Check that the turbo is stopped.</w:t>
      </w:r>
      <w:r w:rsidRPr="001B0DF3">
        <w:rPr>
          <w:rFonts w:ascii="Times New Roman" w:hAnsi="Times New Roman"/>
        </w:rPr>
        <w:t xml:space="preserve">  If it is not, wait until it </w:t>
      </w:r>
      <w:r w:rsidR="000D0004" w:rsidRPr="001B0DF3">
        <w:rPr>
          <w:rFonts w:ascii="Times New Roman" w:hAnsi="Times New Roman"/>
        </w:rPr>
        <w:t>reads 0 Hz</w:t>
      </w:r>
      <w:r w:rsidRPr="001B0DF3">
        <w:rPr>
          <w:rFonts w:ascii="Times New Roman" w:hAnsi="Times New Roman"/>
        </w:rPr>
        <w:t>.  The speed of the turbo is shown on the turbo controller. It takes about 5 minutes for the turbo pump to stop spinning.</w:t>
      </w:r>
    </w:p>
    <w:p w14:paraId="74F4E893" w14:textId="73432CC8" w:rsidR="00C01037" w:rsidRPr="001B0DF3" w:rsidRDefault="00436F26">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8240" behindDoc="0" locked="0" layoutInCell="1" allowOverlap="1" wp14:anchorId="5833300B" wp14:editId="3FAC3AA3">
            <wp:simplePos x="0" y="0"/>
            <wp:positionH relativeFrom="column">
              <wp:posOffset>3708400</wp:posOffset>
            </wp:positionH>
            <wp:positionV relativeFrom="paragraph">
              <wp:posOffset>1530985</wp:posOffset>
            </wp:positionV>
            <wp:extent cx="2171700" cy="1619885"/>
            <wp:effectExtent l="0" t="0" r="12700" b="571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Close gate 3 (load lock N</w:t>
      </w:r>
      <w:r w:rsidR="00C01037" w:rsidRPr="001B0DF3">
        <w:rPr>
          <w:rFonts w:ascii="Times New Roman" w:hAnsi="Times New Roman"/>
          <w:vertAlign w:val="subscript"/>
        </w:rPr>
        <w:t>2</w:t>
      </w:r>
      <w:r w:rsidR="00C01037" w:rsidRPr="001B0DF3">
        <w:rPr>
          <w:rFonts w:ascii="Times New Roman" w:hAnsi="Times New Roman"/>
        </w:rPr>
        <w:t xml:space="preserve">) and open gate 2 (load lock/turbo).  While holding the door closed, turn on the turbo pump by pressing the "On/Off" </w:t>
      </w:r>
      <w:r w:rsidR="00F251FC" w:rsidRPr="001B0DF3">
        <w:rPr>
          <w:rFonts w:ascii="Times New Roman" w:hAnsi="Times New Roman"/>
        </w:rPr>
        <w:t>button on the right side of the</w:t>
      </w:r>
      <w:r w:rsidR="00C01037" w:rsidRPr="001B0DF3">
        <w:rPr>
          <w:rFonts w:ascii="Times New Roman" w:hAnsi="Times New Roman"/>
        </w:rPr>
        <w:t xml:space="preserve"> “Load Lock Turbo” control panel</w:t>
      </w:r>
      <w:r w:rsidR="004D3153" w:rsidRPr="001B0DF3">
        <w:rPr>
          <w:rFonts w:ascii="Times New Roman" w:hAnsi="Times New Roman"/>
        </w:rPr>
        <w:t xml:space="preserve"> </w:t>
      </w:r>
      <w:r w:rsidR="00C01037" w:rsidRPr="001B0DF3">
        <w:rPr>
          <w:rFonts w:ascii="Times New Roman" w:hAnsi="Times New Roman"/>
        </w:rPr>
        <w:t>(3,2,on). Watch the pressure in the back chamber; it should decrease continuously to the low 10</w:t>
      </w:r>
      <w:r w:rsidR="00C01037" w:rsidRPr="001B0DF3">
        <w:rPr>
          <w:rFonts w:ascii="Times New Roman" w:hAnsi="Times New Roman"/>
          <w:vertAlign w:val="superscript"/>
        </w:rPr>
        <w:t>-3</w:t>
      </w:r>
      <w:r w:rsidR="00C01037" w:rsidRPr="001B0DF3">
        <w:rPr>
          <w:rFonts w:ascii="Times New Roman" w:hAnsi="Times New Roman"/>
        </w:rPr>
        <w:t xml:space="preserve"> Torr range. The turbo pump occasionally will hang at a pressure, if this persists for 30 seconds or more, turn off the turbo pump, wait for it to spin down, and restart it.</w:t>
      </w:r>
      <w:r w:rsidR="004D3153" w:rsidRPr="001B0DF3">
        <w:rPr>
          <w:rFonts w:ascii="Times New Roman" w:hAnsi="Times New Roman"/>
          <w:noProof/>
        </w:rPr>
        <w:t xml:space="preserve"> </w:t>
      </w:r>
    </w:p>
    <w:p w14:paraId="728B57EB" w14:textId="71A21D19"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After a few minutes, the turbo pump should reach maximum speed (1500 Hz) and stabilize in power (0-</w:t>
      </w:r>
      <w:r w:rsidR="006528D9" w:rsidRPr="001B0DF3">
        <w:rPr>
          <w:rFonts w:ascii="Times New Roman" w:hAnsi="Times New Roman"/>
        </w:rPr>
        <w:t>7</w:t>
      </w:r>
      <w:r w:rsidRPr="001B0DF3">
        <w:rPr>
          <w:rFonts w:ascii="Times New Roman" w:hAnsi="Times New Roman"/>
        </w:rPr>
        <w:t>W).</w:t>
      </w:r>
    </w:p>
    <w:p w14:paraId="7CEF25D6" w14:textId="41746460" w:rsidR="001B0DF3" w:rsidRDefault="00C01037" w:rsidP="00436F26">
      <w:pPr>
        <w:numPr>
          <w:ilvl w:val="0"/>
          <w:numId w:val="21"/>
        </w:numPr>
        <w:spacing w:after="200"/>
        <w:rPr>
          <w:rFonts w:ascii="Times New Roman" w:hAnsi="Times New Roman"/>
        </w:rPr>
      </w:pPr>
      <w:r w:rsidRPr="001B0DF3">
        <w:rPr>
          <w:rFonts w:ascii="Times New Roman" w:hAnsi="Times New Roman"/>
        </w:rPr>
        <w:t>When the pressure reaches &lt; 1 x 10</w:t>
      </w:r>
      <w:r w:rsidRPr="001B0DF3">
        <w:rPr>
          <w:rFonts w:ascii="Times New Roman" w:hAnsi="Times New Roman"/>
          <w:vertAlign w:val="superscript"/>
        </w:rPr>
        <w:t>-4</w:t>
      </w:r>
      <w:r w:rsidRPr="001B0DF3">
        <w:rPr>
          <w:rFonts w:ascii="Times New Roman" w:hAnsi="Times New Roman"/>
        </w:rPr>
        <w:t xml:space="preserve"> Torr, turn on IG1. </w:t>
      </w:r>
    </w:p>
    <w:p w14:paraId="1DDD5BCF" w14:textId="03A99681" w:rsidR="00436F26" w:rsidRPr="001B0DF3" w:rsidRDefault="001B0DF3" w:rsidP="00436F26">
      <w:pPr>
        <w:numPr>
          <w:ilvl w:val="0"/>
          <w:numId w:val="21"/>
        </w:numPr>
        <w:spacing w:after="200"/>
        <w:rPr>
          <w:rFonts w:ascii="Times New Roman" w:hAnsi="Times New Roman"/>
        </w:rPr>
      </w:pPr>
      <w:r>
        <w:rPr>
          <w:rFonts w:ascii="Times New Roman" w:hAnsi="Times New Roman"/>
        </w:rPr>
        <w:t>When</w:t>
      </w:r>
      <w:r w:rsidR="00C01037" w:rsidRPr="001B0DF3">
        <w:rPr>
          <w:rFonts w:ascii="Times New Roman" w:hAnsi="Times New Roman"/>
        </w:rPr>
        <w:t xml:space="preserve"> the pressure is </w:t>
      </w:r>
      <w:r>
        <w:rPr>
          <w:rFonts w:ascii="Times New Roman" w:hAnsi="Times New Roman"/>
        </w:rPr>
        <w:t>&lt;</w:t>
      </w:r>
      <w:r w:rsidR="00C01037" w:rsidRPr="001B0DF3">
        <w:rPr>
          <w:rFonts w:ascii="Times New Roman" w:hAnsi="Times New Roman"/>
        </w:rPr>
        <w:t xml:space="preserve"> </w:t>
      </w:r>
      <w:r>
        <w:rPr>
          <w:rFonts w:ascii="Times New Roman" w:hAnsi="Times New Roman"/>
        </w:rPr>
        <w:t xml:space="preserve">7 </w:t>
      </w:r>
      <w:r>
        <w:rPr>
          <w:rFonts w:ascii="Times New Roman" w:hAnsi="Times New Roman"/>
        </w:rPr>
        <w:sym w:font="Symbol" w:char="F0B4"/>
      </w:r>
      <w:r>
        <w:rPr>
          <w:rFonts w:ascii="Times New Roman" w:hAnsi="Times New Roman"/>
        </w:rPr>
        <w:t xml:space="preserve"> </w:t>
      </w:r>
      <w:r w:rsidR="00C01037" w:rsidRPr="001B0DF3">
        <w:rPr>
          <w:rFonts w:ascii="Times New Roman" w:hAnsi="Times New Roman"/>
        </w:rPr>
        <w:t>10</w:t>
      </w:r>
      <w:r w:rsidR="00C01037" w:rsidRPr="001B0DF3">
        <w:rPr>
          <w:rFonts w:ascii="Times New Roman" w:hAnsi="Times New Roman"/>
          <w:vertAlign w:val="superscript"/>
        </w:rPr>
        <w:t>-5</w:t>
      </w:r>
      <w:r w:rsidR="00C01037" w:rsidRPr="001B0DF3">
        <w:rPr>
          <w:rFonts w:ascii="Times New Roman" w:hAnsi="Times New Roman"/>
        </w:rPr>
        <w:t xml:space="preserve"> Torr, open the gate 0 to the load lock cryo and close gate 1.  </w:t>
      </w:r>
      <w:r>
        <w:rPr>
          <w:rFonts w:ascii="Times New Roman" w:hAnsi="Times New Roman"/>
        </w:rPr>
        <w:t xml:space="preserve">Wait for 30 to 60 minutes for the pressure to reduce. </w:t>
      </w:r>
      <w:r w:rsidR="00C01037" w:rsidRPr="001B0DF3">
        <w:rPr>
          <w:rFonts w:ascii="Times New Roman" w:hAnsi="Times New Roman"/>
        </w:rPr>
        <w:t xml:space="preserve">If the pressure is decreasing </w:t>
      </w:r>
      <w:r>
        <w:rPr>
          <w:rFonts w:ascii="Times New Roman" w:hAnsi="Times New Roman"/>
        </w:rPr>
        <w:t xml:space="preserve">very </w:t>
      </w:r>
      <w:r w:rsidR="00C01037" w:rsidRPr="001B0DF3">
        <w:rPr>
          <w:rFonts w:ascii="Times New Roman" w:hAnsi="Times New Roman"/>
        </w:rPr>
        <w:t>slowly your sample is outgassing</w:t>
      </w:r>
      <w:r>
        <w:rPr>
          <w:rFonts w:ascii="Times New Roman" w:hAnsi="Times New Roman"/>
        </w:rPr>
        <w:t>.</w:t>
      </w:r>
      <w:r w:rsidR="00C01037" w:rsidRPr="001B0DF3">
        <w:rPr>
          <w:rFonts w:ascii="Times New Roman" w:hAnsi="Times New Roman"/>
        </w:rPr>
        <w:t xml:space="preserve"> </w:t>
      </w:r>
      <w:r>
        <w:rPr>
          <w:rFonts w:ascii="Times New Roman" w:hAnsi="Times New Roman"/>
        </w:rPr>
        <w:t>Open</w:t>
      </w:r>
      <w:r w:rsidR="00C01037" w:rsidRPr="001B0DF3">
        <w:rPr>
          <w:rFonts w:ascii="Times New Roman" w:hAnsi="Times New Roman"/>
        </w:rPr>
        <w:t xml:space="preserve"> gate 1 </w:t>
      </w:r>
      <w:r w:rsidR="005F2013" w:rsidRPr="001B0DF3">
        <w:rPr>
          <w:rFonts w:ascii="Times New Roman" w:hAnsi="Times New Roman"/>
        </w:rPr>
        <w:t>for the first 30</w:t>
      </w:r>
      <w:r>
        <w:rPr>
          <w:rFonts w:ascii="Times New Roman" w:hAnsi="Times New Roman"/>
        </w:rPr>
        <w:t>–</w:t>
      </w:r>
      <w:r w:rsidR="005F2013" w:rsidRPr="001B0DF3">
        <w:rPr>
          <w:rFonts w:ascii="Times New Roman" w:hAnsi="Times New Roman"/>
        </w:rPr>
        <w:t xml:space="preserve">60 minutes to increase </w:t>
      </w:r>
      <w:r w:rsidR="00C01037" w:rsidRPr="001B0DF3">
        <w:rPr>
          <w:rFonts w:ascii="Times New Roman" w:hAnsi="Times New Roman"/>
        </w:rPr>
        <w:t xml:space="preserve">pumping </w:t>
      </w:r>
      <w:r w:rsidR="005F2013" w:rsidRPr="001B0DF3">
        <w:rPr>
          <w:rFonts w:ascii="Times New Roman" w:hAnsi="Times New Roman"/>
        </w:rPr>
        <w:t>capacity</w:t>
      </w:r>
      <w:r w:rsidR="00C01037" w:rsidRPr="001B0DF3">
        <w:rPr>
          <w:rFonts w:ascii="Times New Roman" w:hAnsi="Times New Roman"/>
        </w:rPr>
        <w:t>.</w:t>
      </w:r>
    </w:p>
    <w:p w14:paraId="5B2E2640" w14:textId="486D22D0" w:rsidR="00C01037" w:rsidRPr="001B0DF3" w:rsidRDefault="00C01037" w:rsidP="00436F26">
      <w:pPr>
        <w:spacing w:after="200"/>
        <w:ind w:left="360"/>
        <w:rPr>
          <w:rFonts w:ascii="Times New Roman" w:hAnsi="Times New Roman"/>
          <w:b/>
          <w:sz w:val="32"/>
          <w:szCs w:val="32"/>
        </w:rPr>
      </w:pPr>
      <w:r w:rsidRPr="001B0DF3">
        <w:rPr>
          <w:rFonts w:ascii="Times New Roman" w:hAnsi="Times New Roman"/>
          <w:b/>
          <w:sz w:val="32"/>
          <w:szCs w:val="32"/>
        </w:rPr>
        <w:lastRenderedPageBreak/>
        <w:t xml:space="preserve">Moving a sample into the XPS chamber: </w:t>
      </w:r>
    </w:p>
    <w:p w14:paraId="147E5BCA" w14:textId="3838AC7D" w:rsidR="00C01037" w:rsidRPr="001B0DF3" w:rsidRDefault="00C01037" w:rsidP="00C01037">
      <w:pPr>
        <w:numPr>
          <w:ilvl w:val="0"/>
          <w:numId w:val="31"/>
        </w:numPr>
        <w:spacing w:after="200"/>
        <w:rPr>
          <w:rFonts w:ascii="Times New Roman" w:hAnsi="Times New Roman"/>
        </w:rPr>
      </w:pPr>
      <w:r w:rsidRPr="001B0DF3">
        <w:rPr>
          <w:rFonts w:ascii="Times New Roman" w:hAnsi="Times New Roman"/>
          <w:b/>
        </w:rPr>
        <w:t>After 30 minutes</w:t>
      </w:r>
      <w:r w:rsidRPr="001B0DF3">
        <w:rPr>
          <w:rFonts w:ascii="Times New Roman" w:hAnsi="Times New Roman"/>
        </w:rPr>
        <w:t xml:space="preserve"> check the pressure in the load lock.  It should read &lt;</w:t>
      </w:r>
      <w:r w:rsidR="00892CBB" w:rsidRPr="001B0DF3">
        <w:rPr>
          <w:rFonts w:ascii="Times New Roman" w:hAnsi="Times New Roman"/>
        </w:rPr>
        <w:t xml:space="preserve"> </w:t>
      </w:r>
      <w:r w:rsidRPr="001B0DF3">
        <w:rPr>
          <w:rFonts w:ascii="Times New Roman" w:hAnsi="Times New Roman"/>
        </w:rPr>
        <w:t>5×10</w:t>
      </w:r>
      <w:r w:rsidRPr="001B0DF3">
        <w:rPr>
          <w:rFonts w:ascii="Times New Roman" w:hAnsi="Times New Roman"/>
          <w:vertAlign w:val="superscript"/>
        </w:rPr>
        <w:t>-8</w:t>
      </w:r>
      <w:r w:rsidRPr="001B0DF3">
        <w:rPr>
          <w:rFonts w:ascii="Times New Roman" w:hAnsi="Times New Roman"/>
        </w:rPr>
        <w:t xml:space="preserve"> Torr.  If not wait longer. </w:t>
      </w:r>
    </w:p>
    <w:p w14:paraId="50B68D4A" w14:textId="0A9FB23F" w:rsidR="005F340E" w:rsidRPr="001B0DF3" w:rsidRDefault="005F340E" w:rsidP="00C01037">
      <w:pPr>
        <w:numPr>
          <w:ilvl w:val="0"/>
          <w:numId w:val="31"/>
        </w:numPr>
        <w:spacing w:after="200"/>
        <w:rPr>
          <w:rFonts w:ascii="Times New Roman" w:hAnsi="Times New Roman"/>
        </w:rPr>
      </w:pPr>
      <w:r w:rsidRPr="001B0DF3">
        <w:rPr>
          <w:rFonts w:ascii="Times New Roman" w:hAnsi="Times New Roman"/>
          <w:noProof/>
        </w:rPr>
        <w:t xml:space="preserve">Raise the stage by moving </w:t>
      </w:r>
      <w:r w:rsidRPr="001B0DF3">
        <w:rPr>
          <w:rFonts w:ascii="Times New Roman" w:hAnsi="Times New Roman"/>
          <w:b/>
          <w:noProof/>
        </w:rPr>
        <w:t>switch 7 up.</w:t>
      </w:r>
    </w:p>
    <w:p w14:paraId="4E94157F" w14:textId="2AB3952C" w:rsidR="00E37DEB" w:rsidRPr="001B0DF3" w:rsidRDefault="00DD5A7D" w:rsidP="00E37DEB">
      <w:pPr>
        <w:numPr>
          <w:ilvl w:val="0"/>
          <w:numId w:val="31"/>
        </w:numPr>
        <w:spacing w:after="200"/>
        <w:rPr>
          <w:rFonts w:ascii="Times New Roman" w:hAnsi="Times New Roman"/>
        </w:rPr>
      </w:pPr>
      <w:r w:rsidRPr="001B0DF3">
        <w:rPr>
          <w:rFonts w:ascii="Times New Roman" w:hAnsi="Times New Roman"/>
        </w:rPr>
        <w:t>Open the Motion Control Panel (found in the “View” drop down menu)</w:t>
      </w:r>
      <w:r w:rsidR="00E37DEB" w:rsidRPr="001B0DF3">
        <w:rPr>
          <w:rFonts w:ascii="Times New Roman" w:hAnsi="Times New Roman"/>
        </w:rPr>
        <w:t>.</w:t>
      </w:r>
      <w:r w:rsidRPr="001B0DF3">
        <w:rPr>
          <w:rFonts w:ascii="Times New Roman" w:hAnsi="Times New Roman"/>
        </w:rPr>
        <w:t xml:space="preserve"> Move the stage so that x, y, and z all equal 0.</w:t>
      </w:r>
    </w:p>
    <w:p w14:paraId="22097D0F" w14:textId="4E241AA5" w:rsidR="00C01037" w:rsidRDefault="00CB63A2" w:rsidP="00C01037">
      <w:pPr>
        <w:numPr>
          <w:ilvl w:val="0"/>
          <w:numId w:val="31"/>
        </w:numPr>
        <w:spacing w:after="200"/>
        <w:rPr>
          <w:rFonts w:ascii="Times New Roman" w:hAnsi="Times New Roman"/>
        </w:rPr>
      </w:pPr>
      <w:r w:rsidRPr="001B0DF3">
        <w:rPr>
          <w:rFonts w:ascii="Times New Roman" w:hAnsi="Times New Roman"/>
        </w:rPr>
        <w:t xml:space="preserve">Lower the stage by moving </w:t>
      </w:r>
      <w:r w:rsidRPr="001B0DF3">
        <w:rPr>
          <w:rFonts w:ascii="Times New Roman" w:hAnsi="Times New Roman"/>
          <w:b/>
        </w:rPr>
        <w:t>switch 7 down</w:t>
      </w:r>
      <w:r w:rsidRPr="001B0DF3">
        <w:rPr>
          <w:rFonts w:ascii="Times New Roman" w:hAnsi="Times New Roman"/>
        </w:rPr>
        <w:t xml:space="preserve"> </w:t>
      </w:r>
      <w:r w:rsidR="00C01037" w:rsidRPr="001B0DF3">
        <w:rPr>
          <w:rFonts w:ascii="Times New Roman" w:hAnsi="Times New Roman"/>
        </w:rPr>
        <w:t>(light is off)</w:t>
      </w:r>
      <w:r w:rsidR="00C01037" w:rsidRPr="001B0DF3">
        <w:rPr>
          <w:rFonts w:ascii="Times New Roman" w:hAnsi="Times New Roman"/>
          <w:b/>
        </w:rPr>
        <w:t>.</w:t>
      </w:r>
      <w:r w:rsidR="00C01037" w:rsidRPr="001B0DF3">
        <w:rPr>
          <w:rFonts w:ascii="Times New Roman" w:hAnsi="Times New Roman"/>
        </w:rPr>
        <w:t xml:space="preserve"> </w:t>
      </w:r>
    </w:p>
    <w:p w14:paraId="1BFF8F09" w14:textId="361EFA47" w:rsidR="001B0DF3" w:rsidRPr="001B0DF3" w:rsidRDefault="001B0DF3" w:rsidP="00C01037">
      <w:pPr>
        <w:numPr>
          <w:ilvl w:val="0"/>
          <w:numId w:val="31"/>
        </w:numPr>
        <w:spacing w:after="200"/>
        <w:rPr>
          <w:rFonts w:ascii="Times New Roman" w:hAnsi="Times New Roman"/>
        </w:rPr>
      </w:pPr>
      <w:r>
        <w:rPr>
          <w:rFonts w:ascii="Times New Roman" w:hAnsi="Times New Roman"/>
        </w:rPr>
        <w:t>Center the stage in x and y directions.</w:t>
      </w:r>
    </w:p>
    <w:p w14:paraId="508B93EE" w14:textId="54FA4DC0" w:rsidR="00D31755" w:rsidRPr="001B0DF3" w:rsidRDefault="00D31755" w:rsidP="00C01037">
      <w:pPr>
        <w:numPr>
          <w:ilvl w:val="0"/>
          <w:numId w:val="31"/>
        </w:numPr>
        <w:spacing w:after="200"/>
        <w:rPr>
          <w:rFonts w:ascii="Times New Roman" w:hAnsi="Times New Roman"/>
        </w:rPr>
      </w:pPr>
      <w:r w:rsidRPr="001B0DF3">
        <w:rPr>
          <w:rFonts w:ascii="Times New Roman" w:hAnsi="Times New Roman"/>
        </w:rPr>
        <w:t>Make sure that the transfer arm is fully retracted (otherwise gate 5 will not operate).</w:t>
      </w:r>
    </w:p>
    <w:p w14:paraId="27CA47CD"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Open gate 5 (to XPS chamber).  This gate may take 10 s to fully open. </w:t>
      </w:r>
      <w:r w:rsidR="000D0004" w:rsidRPr="001B0DF3">
        <w:rPr>
          <w:rFonts w:ascii="Times New Roman" w:hAnsi="Times New Roman"/>
        </w:rPr>
        <w:t xml:space="preserve">Switch on the light in the analysis chamber. </w:t>
      </w:r>
    </w:p>
    <w:p w14:paraId="16315A78" w14:textId="542B3185"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Use the transfer arm to move the stub into the analysis chamber, stop</w:t>
      </w:r>
      <w:r w:rsidR="000D0004" w:rsidRPr="001B0DF3">
        <w:rPr>
          <w:rFonts w:ascii="Times New Roman" w:hAnsi="Times New Roman"/>
        </w:rPr>
        <w:t>ping</w:t>
      </w:r>
      <w:r w:rsidRPr="001B0DF3">
        <w:rPr>
          <w:rFonts w:ascii="Times New Roman" w:hAnsi="Times New Roman"/>
        </w:rPr>
        <w:t xml:space="preserve"> the magnet of the transfer arm at the beginning of the ‘CAUTION” region on the arm</w:t>
      </w:r>
      <w:r w:rsidR="000D0004" w:rsidRPr="001B0DF3">
        <w:rPr>
          <w:rFonts w:ascii="Times New Roman" w:hAnsi="Times New Roman"/>
        </w:rPr>
        <w:t xml:space="preserve"> (about a foot from the end of the table)</w:t>
      </w:r>
      <w:r w:rsidRPr="001B0DF3">
        <w:rPr>
          <w:rFonts w:ascii="Times New Roman" w:hAnsi="Times New Roman"/>
        </w:rPr>
        <w:t xml:space="preserve">. </w:t>
      </w:r>
    </w:p>
    <w:p w14:paraId="7E685CA5" w14:textId="08044032" w:rsidR="00C12375" w:rsidRPr="001B0DF3" w:rsidRDefault="00D31755" w:rsidP="00C01037">
      <w:pPr>
        <w:numPr>
          <w:ilvl w:val="0"/>
          <w:numId w:val="31"/>
        </w:numPr>
        <w:spacing w:after="200"/>
        <w:rPr>
          <w:rFonts w:ascii="Times New Roman" w:hAnsi="Times New Roman"/>
        </w:rPr>
      </w:pPr>
      <w:r w:rsidRPr="001B0DF3">
        <w:rPr>
          <w:rFonts w:ascii="Times New Roman" w:hAnsi="Times New Roman"/>
          <w:noProof/>
        </w:rPr>
        <mc:AlternateContent>
          <mc:Choice Requires="wps">
            <w:drawing>
              <wp:anchor distT="0" distB="0" distL="114300" distR="114300" simplePos="0" relativeHeight="251660288" behindDoc="0" locked="0" layoutInCell="1" allowOverlap="1" wp14:anchorId="682BED04" wp14:editId="34986A47">
                <wp:simplePos x="0" y="0"/>
                <wp:positionH relativeFrom="column">
                  <wp:posOffset>4051935</wp:posOffset>
                </wp:positionH>
                <wp:positionV relativeFrom="paragraph">
                  <wp:posOffset>34290</wp:posOffset>
                </wp:positionV>
                <wp:extent cx="1943100" cy="3086100"/>
                <wp:effectExtent l="0" t="0" r="12700" b="1270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861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ED04" id="Text Box 26" o:spid="_x0000_s1028" type="#_x0000_t202" style="position:absolute;left:0;text-align:left;margin-left:319.05pt;margin-top:2.7pt;width:15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" fillcolor="yellow" stroked="f">
                <v:textbox inset=",7.2pt,,7.2pt">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v:textbox>
                <w10:wrap type="square"/>
              </v:shape>
            </w:pict>
          </mc:Fallback>
        </mc:AlternateContent>
      </w:r>
      <w:r w:rsidR="00C01037" w:rsidRPr="001B0DF3">
        <w:rPr>
          <w:rFonts w:ascii="Times New Roman" w:hAnsi="Times New Roman"/>
        </w:rPr>
        <w:t>Move the transfer arm slowly when placing the stub on the stage.  The stub is fully on the stage when the collar above the stub spindle completely overlaps the semicircular wear mark on the stage.</w:t>
      </w:r>
      <w:r w:rsidR="00DD5A7D" w:rsidRPr="001B0DF3">
        <w:rPr>
          <w:rFonts w:ascii="Times New Roman" w:hAnsi="Times New Roman"/>
        </w:rPr>
        <w:t xml:space="preserve"> If you cannot load the sample using minimal pressure, contact a GLA. Do not use excessive pressure. Doing so has damaged the stage in the past.</w:t>
      </w:r>
    </w:p>
    <w:p w14:paraId="04B728D8"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Unlock the stub from the transfer arm.  </w:t>
      </w:r>
    </w:p>
    <w:p w14:paraId="01A6A689" w14:textId="19CDD229" w:rsidR="00C01037" w:rsidRPr="001B0DF3" w:rsidRDefault="00C01037" w:rsidP="00C01037">
      <w:pPr>
        <w:numPr>
          <w:ilvl w:val="0"/>
          <w:numId w:val="31"/>
        </w:numPr>
        <w:spacing w:after="200"/>
        <w:rPr>
          <w:rFonts w:ascii="Times New Roman" w:hAnsi="Times New Roman"/>
        </w:rPr>
      </w:pPr>
      <w:r w:rsidRPr="001B0DF3">
        <w:rPr>
          <w:rFonts w:ascii="Times New Roman" w:hAnsi="Times New Roman"/>
        </w:rPr>
        <w:t>While watching the stub on the sample stage, withdraw the transfer arm.  If the stub starts to move push it back onto the stage and try again.  If you cannot get the stub to stay on the stage call a GLA.</w:t>
      </w:r>
    </w:p>
    <w:p w14:paraId="714F94DB" w14:textId="5A9F7393" w:rsidR="00C01037" w:rsidRPr="001B0DF3" w:rsidRDefault="00D31755" w:rsidP="002D5BC3">
      <w:pPr>
        <w:numPr>
          <w:ilvl w:val="0"/>
          <w:numId w:val="31"/>
        </w:numPr>
        <w:spacing w:after="200"/>
        <w:rPr>
          <w:rFonts w:ascii="Times New Roman" w:hAnsi="Times New Roman"/>
        </w:rPr>
      </w:pPr>
      <w:r w:rsidRPr="001B0DF3">
        <w:rPr>
          <w:rFonts w:ascii="Times New Roman" w:hAnsi="Times New Roman"/>
        </w:rPr>
        <w:t xml:space="preserve">Fully retract </w:t>
      </w:r>
      <w:r w:rsidR="00C01037" w:rsidRPr="001B0DF3">
        <w:rPr>
          <w:rFonts w:ascii="Times New Roman" w:hAnsi="Times New Roman"/>
        </w:rPr>
        <w:t xml:space="preserve">the transfer arm </w:t>
      </w:r>
      <w:r w:rsidR="002D5BC3" w:rsidRPr="001B0DF3">
        <w:rPr>
          <w:rFonts w:ascii="Times New Roman" w:hAnsi="Times New Roman"/>
        </w:rPr>
        <w:t>to the load lock chamber, and close gate 5 (to XPS chamber).</w:t>
      </w:r>
    </w:p>
    <w:p w14:paraId="150E9384" w14:textId="77777777" w:rsidR="00481C40" w:rsidRPr="001B0DF3" w:rsidRDefault="00C01037" w:rsidP="00806E33">
      <w:pPr>
        <w:numPr>
          <w:ilvl w:val="0"/>
          <w:numId w:val="31"/>
        </w:numPr>
        <w:spacing w:after="200"/>
        <w:rPr>
          <w:rFonts w:ascii="Times New Roman" w:hAnsi="Times New Roman"/>
        </w:rPr>
      </w:pPr>
      <w:r w:rsidRPr="001B0DF3">
        <w:rPr>
          <w:rFonts w:ascii="Times New Roman" w:hAnsi="Times New Roman"/>
        </w:rPr>
        <w:t xml:space="preserve">Raise switch 7.  This lifts the stage into the appropriate position to collect data.  If the gears on the stage and the stub </w:t>
      </w:r>
      <w:r w:rsidR="00481C40" w:rsidRPr="001B0DF3">
        <w:rPr>
          <w:rFonts w:ascii="Times New Roman" w:hAnsi="Times New Roman"/>
        </w:rPr>
        <w:t>do not mesh, try rotating the joystick.</w:t>
      </w:r>
    </w:p>
    <w:p w14:paraId="608380AA" w14:textId="1BDF7210" w:rsidR="00D31755" w:rsidRPr="001B0DF3" w:rsidRDefault="00D31755">
      <w:pPr>
        <w:rPr>
          <w:rFonts w:ascii="Times New Roman" w:hAnsi="Times New Roman"/>
          <w:b/>
          <w:sz w:val="32"/>
          <w:szCs w:val="32"/>
        </w:rPr>
      </w:pPr>
      <w:r w:rsidRPr="001B0DF3">
        <w:rPr>
          <w:rFonts w:ascii="Times New Roman" w:hAnsi="Times New Roman"/>
          <w:b/>
          <w:sz w:val="32"/>
          <w:szCs w:val="32"/>
        </w:rPr>
        <w:br w:type="page"/>
      </w:r>
    </w:p>
    <w:p w14:paraId="6627A2D5" w14:textId="77777777" w:rsidR="00436F26" w:rsidRPr="001B0DF3" w:rsidRDefault="00436F26" w:rsidP="00481C40">
      <w:pPr>
        <w:spacing w:after="200"/>
        <w:rPr>
          <w:rFonts w:ascii="Times New Roman" w:hAnsi="Times New Roman"/>
          <w:b/>
          <w:sz w:val="32"/>
          <w:szCs w:val="32"/>
        </w:rPr>
      </w:pPr>
    </w:p>
    <w:p w14:paraId="6B3DFB01" w14:textId="77777777" w:rsidR="00C01037" w:rsidRPr="001B0DF3" w:rsidRDefault="00C01037" w:rsidP="00481C40">
      <w:pPr>
        <w:spacing w:after="200"/>
        <w:rPr>
          <w:rFonts w:ascii="Times New Roman" w:hAnsi="Times New Roman"/>
          <w:b/>
          <w:sz w:val="32"/>
          <w:szCs w:val="32"/>
        </w:rPr>
      </w:pPr>
      <w:r w:rsidRPr="001B0DF3">
        <w:rPr>
          <w:rFonts w:ascii="Times New Roman" w:hAnsi="Times New Roman"/>
          <w:b/>
          <w:sz w:val="32"/>
          <w:szCs w:val="32"/>
        </w:rPr>
        <w:t xml:space="preserve">Collecting XP spectra: </w:t>
      </w:r>
    </w:p>
    <w:p w14:paraId="43D33D37"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 xml:space="preserve">The computer should be on.  If not, the computer is located </w:t>
      </w:r>
      <w:r w:rsidR="0085705D" w:rsidRPr="001B0DF3">
        <w:rPr>
          <w:rFonts w:ascii="Times New Roman" w:hAnsi="Times New Roman"/>
        </w:rPr>
        <w:t>at the back right side of the instrument, behind the analysis chamber</w:t>
      </w:r>
      <w:r w:rsidRPr="001B0DF3">
        <w:rPr>
          <w:rFonts w:ascii="Times New Roman" w:hAnsi="Times New Roman"/>
        </w:rPr>
        <w:t>. Log in using the ID and password posted on the monitor.  If the computer is restarted you will need to reengage the joystick controls.  To do this</w:t>
      </w:r>
      <w:r w:rsidR="000A1C0A" w:rsidRPr="001B0DF3">
        <w:rPr>
          <w:rFonts w:ascii="Times New Roman" w:hAnsi="Times New Roman"/>
        </w:rPr>
        <w:t>, first click on the snoopy icon in the taskbar. Then,</w:t>
      </w:r>
      <w:r w:rsidRPr="001B0DF3">
        <w:rPr>
          <w:rFonts w:ascii="Times New Roman" w:hAnsi="Times New Roman"/>
        </w:rPr>
        <w:t xml:space="preserve"> start the “ESCA Capture” program and go to View=&gt;Motion Control Pnl.  </w:t>
      </w:r>
      <w:r w:rsidR="004A4071" w:rsidRPr="001B0DF3">
        <w:rPr>
          <w:rFonts w:ascii="Times New Roman" w:hAnsi="Times New Roman"/>
        </w:rPr>
        <w:t xml:space="preserve">If the button labeled “Joystick” is red, click on it and it should turn green. </w:t>
      </w:r>
    </w:p>
    <w:p w14:paraId="19E03788"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Turn on the desk lamp.</w:t>
      </w:r>
    </w:p>
    <w:p w14:paraId="49BF19FF" w14:textId="77777777" w:rsidR="00C01037" w:rsidRPr="001B0DF3" w:rsidRDefault="00CF27C1" w:rsidP="00C01037">
      <w:pPr>
        <w:numPr>
          <w:ilvl w:val="0"/>
          <w:numId w:val="32"/>
        </w:numPr>
        <w:spacing w:after="200"/>
        <w:rPr>
          <w:rFonts w:ascii="Times New Roman" w:hAnsi="Times New Roman"/>
        </w:rPr>
      </w:pPr>
      <w:r w:rsidRPr="001B0DF3">
        <w:rPr>
          <w:rFonts w:ascii="Times New Roman" w:hAnsi="Times New Roman"/>
        </w:rPr>
        <w:t>If it is not already open, open MicroViewer 5MP</w:t>
      </w:r>
      <w:r w:rsidR="00D03FEA" w:rsidRPr="001B0DF3">
        <w:rPr>
          <w:rFonts w:ascii="Times New Roman" w:hAnsi="Times New Roman"/>
        </w:rPr>
        <w:t xml:space="preserve"> camera software.</w:t>
      </w:r>
      <w:r w:rsidR="00D356B8" w:rsidRPr="001B0DF3">
        <w:rPr>
          <w:rFonts w:ascii="Times New Roman" w:hAnsi="Times New Roman"/>
        </w:rPr>
        <w:t xml:space="preserve"> Note the camera is upside down.</w:t>
      </w:r>
      <w:r w:rsidR="00D03FEA" w:rsidRPr="001B0DF3">
        <w:rPr>
          <w:rFonts w:ascii="Times New Roman" w:hAnsi="Times New Roman"/>
        </w:rPr>
        <w:t xml:space="preserve"> Position the window so that the center of the small crosshair icon at the top of the window lines up with the upper </w:t>
      </w:r>
      <w:r w:rsidR="00C170A3" w:rsidRPr="001B0DF3">
        <w:rPr>
          <w:rFonts w:ascii="Times New Roman" w:hAnsi="Times New Roman"/>
        </w:rPr>
        <w:t>black cross</w:t>
      </w:r>
      <w:r w:rsidR="00D03FEA" w:rsidRPr="001B0DF3">
        <w:rPr>
          <w:rFonts w:ascii="Times New Roman" w:hAnsi="Times New Roman"/>
        </w:rPr>
        <w:t xml:space="preserve"> on the right monitor.  This ensures that the </w:t>
      </w:r>
      <w:r w:rsidR="00C170A3" w:rsidRPr="001B0DF3">
        <w:rPr>
          <w:rFonts w:ascii="Times New Roman" w:hAnsi="Times New Roman"/>
        </w:rPr>
        <w:t>lower cross</w:t>
      </w:r>
      <w:r w:rsidR="00D03FEA" w:rsidRPr="001B0DF3">
        <w:rPr>
          <w:rFonts w:ascii="Times New Roman" w:hAnsi="Times New Roman"/>
        </w:rPr>
        <w:t xml:space="preserve"> near the center of</w:t>
      </w:r>
      <w:r w:rsidR="00C170A3" w:rsidRPr="001B0DF3">
        <w:rPr>
          <w:rFonts w:ascii="Times New Roman" w:hAnsi="Times New Roman"/>
        </w:rPr>
        <w:t xml:space="preserve"> the screen reflects where the X</w:t>
      </w:r>
      <w:r w:rsidR="00D03FEA" w:rsidRPr="001B0DF3">
        <w:rPr>
          <w:rFonts w:ascii="Times New Roman" w:hAnsi="Times New Roman"/>
        </w:rPr>
        <w:t xml:space="preserve">-rays will hit the sample. </w:t>
      </w:r>
      <w:r w:rsidR="00D03FEA" w:rsidRPr="001B0DF3">
        <w:rPr>
          <w:rFonts w:ascii="Times New Roman" w:hAnsi="Times New Roman"/>
          <w:b/>
        </w:rPr>
        <w:t>Do not right click</w:t>
      </w:r>
      <w:r w:rsidR="00D03FEA" w:rsidRPr="001B0DF3">
        <w:rPr>
          <w:rFonts w:ascii="Times New Roman" w:hAnsi="Times New Roman"/>
        </w:rPr>
        <w:t xml:space="preserve"> within the camera window, doing so will move the </w:t>
      </w:r>
      <w:r w:rsidR="0067147C" w:rsidRPr="001B0DF3">
        <w:rPr>
          <w:rFonts w:ascii="Times New Roman" w:hAnsi="Times New Roman"/>
        </w:rPr>
        <w:t xml:space="preserve">program’s </w:t>
      </w:r>
      <w:r w:rsidR="00D03FEA" w:rsidRPr="001B0DF3">
        <w:rPr>
          <w:rFonts w:ascii="Times New Roman" w:hAnsi="Times New Roman"/>
        </w:rPr>
        <w:t>crosshairs.</w:t>
      </w:r>
      <w:r w:rsidR="001962DD" w:rsidRPr="001B0DF3">
        <w:rPr>
          <w:rFonts w:ascii="Times New Roman" w:hAnsi="Times New Roman"/>
        </w:rPr>
        <w:t xml:space="preserve"> If the program crosshair does not align with the</w:t>
      </w:r>
      <w:r w:rsidR="004A4071" w:rsidRPr="001B0DF3">
        <w:rPr>
          <w:rFonts w:ascii="Times New Roman" w:hAnsi="Times New Roman"/>
        </w:rPr>
        <w:t xml:space="preserve"> lower</w:t>
      </w:r>
      <w:r w:rsidR="001962DD" w:rsidRPr="001B0DF3">
        <w:rPr>
          <w:rFonts w:ascii="Times New Roman" w:hAnsi="Times New Roman"/>
        </w:rPr>
        <w:t xml:space="preserve"> </w:t>
      </w:r>
      <w:r w:rsidR="004A4071" w:rsidRPr="001B0DF3">
        <w:rPr>
          <w:rFonts w:ascii="Times New Roman" w:hAnsi="Times New Roman"/>
        </w:rPr>
        <w:t>black cross</w:t>
      </w:r>
      <w:r w:rsidR="001962DD" w:rsidRPr="001B0DF3">
        <w:rPr>
          <w:rFonts w:ascii="Times New Roman" w:hAnsi="Times New Roman"/>
        </w:rPr>
        <w:t xml:space="preserve"> in the center of the monitor right click on the </w:t>
      </w:r>
      <w:r w:rsidR="004A4071" w:rsidRPr="001B0DF3">
        <w:rPr>
          <w:rFonts w:ascii="Times New Roman" w:hAnsi="Times New Roman"/>
        </w:rPr>
        <w:t>screen</w:t>
      </w:r>
      <w:r w:rsidR="001962DD" w:rsidRPr="001B0DF3">
        <w:rPr>
          <w:rFonts w:ascii="Times New Roman" w:hAnsi="Times New Roman"/>
        </w:rPr>
        <w:t xml:space="preserve"> to move the crosshair to that position.</w:t>
      </w:r>
    </w:p>
    <w:p w14:paraId="43553151" w14:textId="77777777" w:rsidR="003719D0" w:rsidRPr="001B0DF3" w:rsidRDefault="003719D0" w:rsidP="003719D0">
      <w:pPr>
        <w:numPr>
          <w:ilvl w:val="0"/>
          <w:numId w:val="32"/>
        </w:numPr>
        <w:spacing w:after="200"/>
        <w:rPr>
          <w:rFonts w:ascii="Times New Roman" w:hAnsi="Times New Roman"/>
        </w:rPr>
      </w:pPr>
      <w:r w:rsidRPr="001B0DF3">
        <w:rPr>
          <w:rFonts w:ascii="Times New Roman" w:hAnsi="Times New Roman"/>
        </w:rPr>
        <w:t>Make sure that the 9600 (on the electronics rack) has the button for computer lit (push the button if it is off).</w:t>
      </w:r>
    </w:p>
    <w:p w14:paraId="3651B68F" w14:textId="77777777" w:rsidR="003719D0" w:rsidRPr="001B0DF3" w:rsidRDefault="00E37DEB" w:rsidP="003719D0">
      <w:pPr>
        <w:numPr>
          <w:ilvl w:val="0"/>
          <w:numId w:val="32"/>
        </w:numPr>
        <w:spacing w:after="200"/>
        <w:rPr>
          <w:rFonts w:ascii="Times New Roman" w:hAnsi="Times New Roman"/>
        </w:rPr>
      </w:pPr>
      <w:r w:rsidRPr="001B0DF3">
        <w:rPr>
          <w:rFonts w:ascii="Times New Roman" w:hAnsi="Times New Roman"/>
          <w:noProof/>
        </w:rPr>
        <w:drawing>
          <wp:anchor distT="0" distB="0" distL="114300" distR="114300" simplePos="0" relativeHeight="251656192" behindDoc="1" locked="0" layoutInCell="1" allowOverlap="1" wp14:anchorId="7DDB58DE" wp14:editId="62ED2685">
            <wp:simplePos x="0" y="0"/>
            <wp:positionH relativeFrom="column">
              <wp:posOffset>3450590</wp:posOffset>
            </wp:positionH>
            <wp:positionV relativeFrom="paragraph">
              <wp:posOffset>647065</wp:posOffset>
            </wp:positionV>
            <wp:extent cx="2468880" cy="3148330"/>
            <wp:effectExtent l="0" t="0" r="0" b="0"/>
            <wp:wrapTight wrapText="bothSides">
              <wp:wrapPolygon edited="0">
                <wp:start x="0" y="0"/>
                <wp:lineTo x="0" y="21434"/>
                <wp:lineTo x="21333" y="21434"/>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0" w:rsidRPr="001B0DF3">
        <w:rPr>
          <w:rFonts w:ascii="Times New Roman" w:hAnsi="Times New Roman"/>
        </w:rPr>
        <w:t xml:space="preserve">Open your personal database in ESCA Capture.  You may have to go to View=&gt;ESCA Control Pnl and check the ‘Xray Gun Operate’ box to turn on the high voltage to the gun by switching the gun controller from standby to operate.  </w:t>
      </w:r>
    </w:p>
    <w:p w14:paraId="77D56662" w14:textId="77777777" w:rsidR="00C94F77" w:rsidRPr="001B0DF3" w:rsidRDefault="00D03FEA" w:rsidP="00C01037">
      <w:pPr>
        <w:numPr>
          <w:ilvl w:val="0"/>
          <w:numId w:val="32"/>
        </w:numPr>
        <w:spacing w:after="200"/>
        <w:rPr>
          <w:rFonts w:ascii="Times New Roman" w:hAnsi="Times New Roman"/>
        </w:rPr>
      </w:pPr>
      <w:r w:rsidRPr="001B0DF3">
        <w:rPr>
          <w:rFonts w:ascii="Times New Roman" w:hAnsi="Times New Roman"/>
        </w:rPr>
        <w:t>To find the correct z position for the sample,</w:t>
      </w:r>
      <w:r w:rsidR="0067147C" w:rsidRPr="001B0DF3">
        <w:rPr>
          <w:rFonts w:ascii="Times New Roman" w:hAnsi="Times New Roman"/>
        </w:rPr>
        <w:t xml:space="preserve"> in the ESCA Control Panel se</w:t>
      </w:r>
      <w:r w:rsidRPr="001B0DF3">
        <w:rPr>
          <w:rFonts w:ascii="Times New Roman" w:hAnsi="Times New Roman"/>
        </w:rPr>
        <w:t xml:space="preserve">t “CBE” to an energy </w:t>
      </w:r>
      <w:r w:rsidR="00221F4C" w:rsidRPr="001B0DF3">
        <w:rPr>
          <w:rFonts w:ascii="Times New Roman" w:hAnsi="Times New Roman"/>
        </w:rPr>
        <w:t xml:space="preserve">for an element </w:t>
      </w:r>
      <w:r w:rsidRPr="001B0DF3">
        <w:rPr>
          <w:rFonts w:ascii="Times New Roman" w:hAnsi="Times New Roman"/>
        </w:rPr>
        <w:t>in your sample. A CBE of 285 for C</w:t>
      </w:r>
      <w:r w:rsidR="00C170A3" w:rsidRPr="001B0DF3">
        <w:rPr>
          <w:rFonts w:ascii="Times New Roman" w:hAnsi="Times New Roman"/>
        </w:rPr>
        <w:t xml:space="preserve"> </w:t>
      </w:r>
      <w:r w:rsidRPr="001B0DF3">
        <w:rPr>
          <w:rFonts w:ascii="Times New Roman" w:hAnsi="Times New Roman"/>
        </w:rPr>
        <w:t>1s or 533 for O</w:t>
      </w:r>
      <w:r w:rsidR="00C170A3" w:rsidRPr="001B0DF3">
        <w:rPr>
          <w:rFonts w:ascii="Times New Roman" w:hAnsi="Times New Roman"/>
        </w:rPr>
        <w:t xml:space="preserve"> </w:t>
      </w:r>
      <w:r w:rsidRPr="001B0DF3">
        <w:rPr>
          <w:rFonts w:ascii="Times New Roman" w:hAnsi="Times New Roman"/>
        </w:rPr>
        <w:t>1s should be suitable for most samples. Select a spot size of 800, a Res# of 4</w:t>
      </w:r>
      <w:r w:rsidR="00C94F77" w:rsidRPr="001B0DF3">
        <w:rPr>
          <w:rFonts w:ascii="Times New Roman" w:hAnsi="Times New Roman"/>
        </w:rPr>
        <w:t xml:space="preserve">, and a </w:t>
      </w:r>
      <w:r w:rsidR="0067147C" w:rsidRPr="001B0DF3">
        <w:rPr>
          <w:rFonts w:ascii="Times New Roman" w:hAnsi="Times New Roman"/>
        </w:rPr>
        <w:t>“</w:t>
      </w:r>
      <w:r w:rsidR="00C94F77" w:rsidRPr="001B0DF3">
        <w:rPr>
          <w:rFonts w:ascii="Times New Roman" w:hAnsi="Times New Roman"/>
        </w:rPr>
        <w:t>Cap</w:t>
      </w:r>
      <w:r w:rsidR="0067147C" w:rsidRPr="001B0DF3">
        <w:rPr>
          <w:rFonts w:ascii="Times New Roman" w:hAnsi="Times New Roman"/>
        </w:rPr>
        <w:t>”</w:t>
      </w:r>
      <w:r w:rsidR="00C170A3" w:rsidRPr="001B0DF3">
        <w:rPr>
          <w:rFonts w:ascii="Times New Roman" w:hAnsi="Times New Roman"/>
        </w:rPr>
        <w:t xml:space="preserve"> value of</w:t>
      </w:r>
      <w:r w:rsidR="00E30F9A" w:rsidRPr="001B0DF3">
        <w:rPr>
          <w:rFonts w:ascii="Times New Roman" w:hAnsi="Times New Roman"/>
        </w:rPr>
        <w:t xml:space="preserve"> 5</w:t>
      </w:r>
      <w:r w:rsidR="00C94F77" w:rsidRPr="001B0DF3">
        <w:rPr>
          <w:rFonts w:ascii="Times New Roman" w:hAnsi="Times New Roman"/>
        </w:rPr>
        <w:t xml:space="preserve">:00. </w:t>
      </w:r>
      <w:r w:rsidR="0067147C" w:rsidRPr="001B0DF3">
        <w:rPr>
          <w:rFonts w:ascii="Times New Roman" w:hAnsi="Times New Roman"/>
        </w:rPr>
        <w:t>If the box that should say “Cap” reads “Avg”</w:t>
      </w:r>
      <w:r w:rsidR="00F032B2" w:rsidRPr="001B0DF3">
        <w:rPr>
          <w:rFonts w:ascii="Times New Roman" w:hAnsi="Times New Roman"/>
        </w:rPr>
        <w:t xml:space="preserve">, it can be switched back to “Cap” by clicking on it. </w:t>
      </w:r>
      <w:r w:rsidR="00C94F77" w:rsidRPr="001B0DF3">
        <w:rPr>
          <w:rFonts w:ascii="Times New Roman" w:hAnsi="Times New Roman"/>
        </w:rPr>
        <w:t xml:space="preserve">The </w:t>
      </w:r>
      <w:r w:rsidR="00F032B2" w:rsidRPr="001B0DF3">
        <w:rPr>
          <w:rFonts w:ascii="Times New Roman" w:hAnsi="Times New Roman"/>
        </w:rPr>
        <w:t>“</w:t>
      </w:r>
      <w:r w:rsidR="00C94F77" w:rsidRPr="001B0DF3">
        <w:rPr>
          <w:rFonts w:ascii="Times New Roman" w:hAnsi="Times New Roman"/>
        </w:rPr>
        <w:t>Scans</w:t>
      </w:r>
      <w:r w:rsidR="00F032B2" w:rsidRPr="001B0DF3">
        <w:rPr>
          <w:rFonts w:ascii="Times New Roman" w:hAnsi="Times New Roman"/>
        </w:rPr>
        <w:t>”</w:t>
      </w:r>
      <w:r w:rsidR="00C94F77" w:rsidRPr="001B0DF3">
        <w:rPr>
          <w:rFonts w:ascii="Times New Roman" w:hAnsi="Times New Roman"/>
        </w:rPr>
        <w:t xml:space="preserve"> box should be unchecked.</w:t>
      </w:r>
    </w:p>
    <w:p w14:paraId="50C5C705" w14:textId="77777777" w:rsidR="00D03FEA" w:rsidRPr="001B0DF3" w:rsidRDefault="00C94F77" w:rsidP="00C01037">
      <w:pPr>
        <w:numPr>
          <w:ilvl w:val="0"/>
          <w:numId w:val="32"/>
        </w:numPr>
        <w:spacing w:after="200"/>
        <w:rPr>
          <w:rFonts w:ascii="Times New Roman" w:hAnsi="Times New Roman"/>
        </w:rPr>
      </w:pPr>
      <w:r w:rsidRPr="001B0DF3">
        <w:rPr>
          <w:rFonts w:ascii="Times New Roman" w:hAnsi="Times New Roman"/>
        </w:rPr>
        <w:t xml:space="preserve">Verify that </w:t>
      </w:r>
      <w:r w:rsidR="00E30F9A" w:rsidRPr="001B0DF3">
        <w:rPr>
          <w:rFonts w:ascii="Times New Roman" w:hAnsi="Times New Roman"/>
        </w:rPr>
        <w:t>the pressure read by IG2 is &lt;</w:t>
      </w:r>
      <w:r w:rsidR="004A4071" w:rsidRPr="001B0DF3">
        <w:rPr>
          <w:rFonts w:ascii="Times New Roman" w:hAnsi="Times New Roman"/>
        </w:rPr>
        <w:t xml:space="preserve"> </w:t>
      </w:r>
      <w:r w:rsidR="00C170A3" w:rsidRPr="001B0DF3">
        <w:rPr>
          <w:rFonts w:ascii="Times New Roman" w:hAnsi="Times New Roman"/>
        </w:rPr>
        <w:t>2</w:t>
      </w:r>
      <w:r w:rsidR="00E30F9A" w:rsidRPr="001B0DF3">
        <w:rPr>
          <w:rFonts w:ascii="Times New Roman" w:hAnsi="Times New Roman"/>
        </w:rPr>
        <w:t xml:space="preserve"> </w:t>
      </w:r>
      <w:r w:rsidR="00F032B2" w:rsidRPr="001B0DF3">
        <w:rPr>
          <w:rFonts w:ascii="Times New Roman" w:hAnsi="Times New Roman"/>
        </w:rPr>
        <w:t>x</w:t>
      </w:r>
      <w:r w:rsidR="00E30F9A" w:rsidRPr="001B0DF3">
        <w:rPr>
          <w:rFonts w:ascii="Times New Roman" w:hAnsi="Times New Roman"/>
        </w:rPr>
        <w:t xml:space="preserve"> </w:t>
      </w:r>
      <w:r w:rsidR="00F032B2" w:rsidRPr="001B0DF3">
        <w:rPr>
          <w:rFonts w:ascii="Times New Roman" w:hAnsi="Times New Roman"/>
        </w:rPr>
        <w:t>10</w:t>
      </w:r>
      <w:r w:rsidR="00F032B2" w:rsidRPr="001B0DF3">
        <w:rPr>
          <w:rFonts w:ascii="Times New Roman" w:hAnsi="Times New Roman"/>
          <w:vertAlign w:val="superscript"/>
        </w:rPr>
        <w:t>-8</w:t>
      </w:r>
      <w:r w:rsidRPr="001B0DF3">
        <w:rPr>
          <w:rFonts w:ascii="Times New Roman" w:hAnsi="Times New Roman"/>
        </w:rPr>
        <w:t>. Move th</w:t>
      </w:r>
      <w:r w:rsidR="00C170A3" w:rsidRPr="001B0DF3">
        <w:rPr>
          <w:rFonts w:ascii="Times New Roman" w:hAnsi="Times New Roman"/>
        </w:rPr>
        <w:t>e sample under the lower black cross</w:t>
      </w:r>
      <w:r w:rsidRPr="001B0DF3">
        <w:rPr>
          <w:rFonts w:ascii="Times New Roman" w:hAnsi="Times New Roman"/>
        </w:rPr>
        <w:t xml:space="preserve"> on the screen. Click the Start box and adjust the z position of the sample </w:t>
      </w:r>
      <w:r w:rsidR="00E30F9A" w:rsidRPr="001B0DF3">
        <w:rPr>
          <w:rFonts w:ascii="Times New Roman" w:hAnsi="Times New Roman"/>
        </w:rPr>
        <w:t>until the count rate reads</w:t>
      </w:r>
      <w:r w:rsidRPr="001B0DF3">
        <w:rPr>
          <w:rFonts w:ascii="Times New Roman" w:hAnsi="Times New Roman"/>
        </w:rPr>
        <w:t xml:space="preserve"> </w:t>
      </w:r>
      <w:r w:rsidR="00E30F9A" w:rsidRPr="001B0DF3">
        <w:rPr>
          <w:rFonts w:ascii="Times New Roman" w:hAnsi="Times New Roman"/>
        </w:rPr>
        <w:t>&gt;</w:t>
      </w:r>
      <w:r w:rsidRPr="001B0DF3">
        <w:rPr>
          <w:rFonts w:ascii="Times New Roman" w:hAnsi="Times New Roman"/>
        </w:rPr>
        <w:t>500.</w:t>
      </w:r>
      <w:r w:rsidR="00221F4C" w:rsidRPr="001B0DF3">
        <w:rPr>
          <w:rFonts w:ascii="Times New Roman" w:hAnsi="Times New Roman"/>
        </w:rPr>
        <w:t xml:space="preserve"> </w:t>
      </w:r>
      <w:r w:rsidRPr="001B0DF3">
        <w:rPr>
          <w:rFonts w:ascii="Times New Roman" w:hAnsi="Times New Roman"/>
        </w:rPr>
        <w:t xml:space="preserve"> </w:t>
      </w:r>
      <w:r w:rsidR="00221F4C" w:rsidRPr="001B0DF3">
        <w:rPr>
          <w:rFonts w:ascii="Times New Roman" w:hAnsi="Times New Roman"/>
        </w:rPr>
        <w:t xml:space="preserve">Flip </w:t>
      </w:r>
      <w:r w:rsidRPr="001B0DF3">
        <w:rPr>
          <w:rFonts w:ascii="Times New Roman" w:hAnsi="Times New Roman"/>
        </w:rPr>
        <w:t>the Auto Z switch to the right of the joystick from off to on. Watch the count rate increase. Wait at least 10 seconds. Make sure that your samp</w:t>
      </w:r>
      <w:r w:rsidR="00E30F9A" w:rsidRPr="001B0DF3">
        <w:rPr>
          <w:rFonts w:ascii="Times New Roman" w:hAnsi="Times New Roman"/>
        </w:rPr>
        <w:t>le is still under the</w:t>
      </w:r>
      <w:r w:rsidR="00D356B8" w:rsidRPr="001B0DF3">
        <w:rPr>
          <w:rFonts w:ascii="Times New Roman" w:hAnsi="Times New Roman"/>
        </w:rPr>
        <w:t xml:space="preserve"> lower</w:t>
      </w:r>
      <w:r w:rsidR="00E30F9A" w:rsidRPr="001B0DF3">
        <w:rPr>
          <w:rFonts w:ascii="Times New Roman" w:hAnsi="Times New Roman"/>
        </w:rPr>
        <w:t xml:space="preserve"> black cross</w:t>
      </w:r>
      <w:r w:rsidRPr="001B0DF3">
        <w:rPr>
          <w:rFonts w:ascii="Times New Roman" w:hAnsi="Times New Roman"/>
        </w:rPr>
        <w:t>.</w:t>
      </w:r>
      <w:r w:rsidR="00E30F9A" w:rsidRPr="001B0DF3">
        <w:rPr>
          <w:rFonts w:ascii="Times New Roman" w:hAnsi="Times New Roman"/>
        </w:rPr>
        <w:t xml:space="preserve"> If it is not, navigate to the desired position on your sample. Once the count rate has stabilized, switch the Auto Z switch to off. </w:t>
      </w:r>
      <w:r w:rsidR="00293739" w:rsidRPr="001B0DF3">
        <w:rPr>
          <w:rFonts w:ascii="Times New Roman" w:hAnsi="Times New Roman"/>
        </w:rPr>
        <w:t xml:space="preserve"> Once the sample </w:t>
      </w:r>
      <w:r w:rsidR="00293739" w:rsidRPr="001B0DF3">
        <w:rPr>
          <w:rFonts w:ascii="Times New Roman" w:hAnsi="Times New Roman"/>
        </w:rPr>
        <w:lastRenderedPageBreak/>
        <w:t>is at the correct height, change the spot size to “Spot Off” and click Start. You can now close the ESCA Control Panel.</w:t>
      </w:r>
    </w:p>
    <w:p w14:paraId="4E70E9C0"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To collect a survey scan of the sample, make sure the “recipes” button is selected in the upper left-hand corner of the screen.  Select the project and recipe file that contains the appropriate scan parameters.  Recipe parameters are shown in the right-hand dialog box.  Along the far right-hand side of the box are buttons that add, delete, and move regions within a recipe.  Following are brief descriptions of some common region parameters that are used often:</w:t>
      </w:r>
    </w:p>
    <w:p w14:paraId="5CC449E8" w14:textId="77777777" w:rsidR="00C01037" w:rsidRPr="001B0DF3" w:rsidRDefault="00C01037" w:rsidP="001C2E51">
      <w:pPr>
        <w:numPr>
          <w:ilvl w:val="1"/>
          <w:numId w:val="19"/>
        </w:numPr>
        <w:spacing w:before="200"/>
        <w:rPr>
          <w:rFonts w:ascii="Times New Roman" w:hAnsi="Times New Roman"/>
        </w:rPr>
      </w:pPr>
      <w:r w:rsidRPr="001B0DF3">
        <w:rPr>
          <w:rFonts w:ascii="Times New Roman" w:hAnsi="Times New Roman"/>
        </w:rPr>
        <w:t>Survey scan from 0-1</w:t>
      </w:r>
      <w:r w:rsidR="003719D0" w:rsidRPr="001B0DF3">
        <w:rPr>
          <w:rFonts w:ascii="Times New Roman" w:hAnsi="Times New Roman"/>
        </w:rPr>
        <w:t>0</w:t>
      </w:r>
      <w:r w:rsidRPr="001B0DF3">
        <w:rPr>
          <w:rFonts w:ascii="Times New Roman" w:hAnsi="Times New Roman"/>
        </w:rPr>
        <w:t>00 BeV</w:t>
      </w:r>
    </w:p>
    <w:p w14:paraId="71543D58"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Function: Survey</w:t>
      </w:r>
    </w:p>
    <w:p w14:paraId="47C240AB"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LBE (low binding energy): 0</w:t>
      </w:r>
    </w:p>
    <w:p w14:paraId="0237C8F3"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Window width: 1</w:t>
      </w:r>
      <w:r w:rsidR="003719D0" w:rsidRPr="001B0DF3">
        <w:rPr>
          <w:rFonts w:ascii="Times New Roman" w:hAnsi="Times New Roman"/>
        </w:rPr>
        <w:t>0</w:t>
      </w:r>
      <w:r w:rsidRPr="001B0DF3">
        <w:rPr>
          <w:rFonts w:ascii="Times New Roman" w:hAnsi="Times New Roman"/>
        </w:rPr>
        <w:t>00</w:t>
      </w:r>
    </w:p>
    <w:p w14:paraId="3124CA2D"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Spot size: 800</w:t>
      </w:r>
    </w:p>
    <w:p w14:paraId="6B6CE728"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Scans: 2</w:t>
      </w:r>
    </w:p>
    <w:p w14:paraId="4BECCCF6"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 xml:space="preserve">Res #: </w:t>
      </w:r>
      <w:r w:rsidR="003719D0" w:rsidRPr="001B0DF3">
        <w:rPr>
          <w:rFonts w:ascii="Times New Roman" w:hAnsi="Times New Roman"/>
        </w:rPr>
        <w:t>4</w:t>
      </w:r>
    </w:p>
    <w:p w14:paraId="567FD4B4"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eV/step: 1</w:t>
      </w:r>
    </w:p>
    <w:p w14:paraId="010FE758" w14:textId="77777777" w:rsidR="00C01037" w:rsidRPr="001B0DF3" w:rsidRDefault="00C01037" w:rsidP="001C2E51">
      <w:pPr>
        <w:numPr>
          <w:ilvl w:val="1"/>
          <w:numId w:val="19"/>
        </w:numPr>
        <w:spacing w:before="200"/>
        <w:rPr>
          <w:rFonts w:ascii="Times New Roman" w:hAnsi="Times New Roman"/>
        </w:rPr>
      </w:pPr>
      <w:r w:rsidRPr="001B0DF3">
        <w:rPr>
          <w:rFonts w:ascii="Times New Roman" w:hAnsi="Times New Roman"/>
        </w:rPr>
        <w:t>Detailed scan of the Si 2p peak</w:t>
      </w:r>
    </w:p>
    <w:p w14:paraId="5A2AC84D"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Functions: ResHi</w:t>
      </w:r>
    </w:p>
    <w:p w14:paraId="365307B1"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CBE</w:t>
      </w:r>
      <w:r w:rsidR="001C2E51" w:rsidRPr="001B0DF3">
        <w:rPr>
          <w:rFonts w:ascii="Times New Roman" w:hAnsi="Times New Roman"/>
        </w:rPr>
        <w:t xml:space="preserve"> (center binding energy)</w:t>
      </w:r>
      <w:r w:rsidRPr="001B0DF3">
        <w:rPr>
          <w:rFonts w:ascii="Times New Roman" w:hAnsi="Times New Roman"/>
        </w:rPr>
        <w:t xml:space="preserve">: 101.5 </w:t>
      </w:r>
    </w:p>
    <w:p w14:paraId="2A5AEED0"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Window width: 8</w:t>
      </w:r>
    </w:p>
    <w:p w14:paraId="7D886F69" w14:textId="53BA310C"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 xml:space="preserve">Spot size: </w:t>
      </w:r>
      <w:r w:rsidR="001C2E51" w:rsidRPr="001B0DF3">
        <w:rPr>
          <w:rFonts w:ascii="Times New Roman" w:hAnsi="Times New Roman"/>
        </w:rPr>
        <w:t>L2</w:t>
      </w:r>
      <w:r w:rsidR="00D61501" w:rsidRPr="001B0DF3">
        <w:rPr>
          <w:rFonts w:ascii="Times New Roman" w:hAnsi="Times New Roman"/>
        </w:rPr>
        <w:t xml:space="preserve"> or L3</w:t>
      </w:r>
    </w:p>
    <w:p w14:paraId="762704C7"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Scans: 20</w:t>
      </w:r>
    </w:p>
    <w:p w14:paraId="51EF4D63" w14:textId="28F87BBE"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 xml:space="preserve">Res #: </w:t>
      </w:r>
      <w:r w:rsidR="00D61501" w:rsidRPr="001B0DF3">
        <w:rPr>
          <w:rFonts w:ascii="Times New Roman" w:hAnsi="Times New Roman"/>
        </w:rPr>
        <w:t xml:space="preserve">1 or </w:t>
      </w:r>
      <w:r w:rsidRPr="001B0DF3">
        <w:rPr>
          <w:rFonts w:ascii="Times New Roman" w:hAnsi="Times New Roman"/>
        </w:rPr>
        <w:t>2</w:t>
      </w:r>
    </w:p>
    <w:p w14:paraId="6478BBFC" w14:textId="77777777" w:rsidR="00C01037" w:rsidRPr="001B0DF3" w:rsidRDefault="001C2E51"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eV/step: 0.065</w:t>
      </w:r>
    </w:p>
    <w:p w14:paraId="23CC925F" w14:textId="77777777" w:rsidR="00CB63A2" w:rsidRPr="001B0DF3" w:rsidRDefault="00CB63A2" w:rsidP="00496E89">
      <w:pPr>
        <w:rPr>
          <w:rFonts w:ascii="Times New Roman" w:hAnsi="Times New Roman"/>
        </w:rPr>
      </w:pPr>
    </w:p>
    <w:p w14:paraId="093F1329" w14:textId="25FD86BF" w:rsidR="00D61501" w:rsidRPr="001B0DF3" w:rsidRDefault="00D61501" w:rsidP="00496E89">
      <w:pPr>
        <w:rPr>
          <w:rFonts w:ascii="Times New Roman" w:hAnsi="Times New Roman"/>
        </w:rPr>
      </w:pPr>
      <w:r w:rsidRPr="001B0DF3">
        <w:rPr>
          <w:rFonts w:ascii="Times New Roman" w:hAnsi="Times New Roman"/>
        </w:rPr>
        <w:t xml:space="preserve">L3 produces a signal with twice the count rate of L2 at the expense of slight </w:t>
      </w:r>
      <w:r w:rsidR="00052832" w:rsidRPr="001B0DF3">
        <w:rPr>
          <w:rFonts w:ascii="Times New Roman" w:hAnsi="Times New Roman"/>
        </w:rPr>
        <w:t>peak broadening (on the order of ~35 meV difference in FWHM). Using Res 2 will</w:t>
      </w:r>
      <w:r w:rsidRPr="001B0DF3">
        <w:rPr>
          <w:rFonts w:ascii="Times New Roman" w:hAnsi="Times New Roman"/>
        </w:rPr>
        <w:t xml:space="preserve"> increase the count rate by a factor of ~4 relative to Res 1, but using Res 2 comes with substantial linewidth broadening</w:t>
      </w:r>
      <w:r w:rsidR="00052832" w:rsidRPr="001B0DF3">
        <w:rPr>
          <w:rFonts w:ascii="Times New Roman" w:hAnsi="Times New Roman"/>
        </w:rPr>
        <w:t xml:space="preserve"> (~160 meV FWHM difference)</w:t>
      </w:r>
      <w:r w:rsidRPr="001B0DF3">
        <w:rPr>
          <w:rFonts w:ascii="Times New Roman" w:hAnsi="Times New Roman"/>
        </w:rPr>
        <w:t xml:space="preserve">. Users are encouraged to determine what settings are best </w:t>
      </w:r>
      <w:r w:rsidR="00052832" w:rsidRPr="001B0DF3">
        <w:rPr>
          <w:rFonts w:ascii="Times New Roman" w:hAnsi="Times New Roman"/>
        </w:rPr>
        <w:t>for their specific samples.</w:t>
      </w:r>
    </w:p>
    <w:p w14:paraId="48A2153E" w14:textId="77777777" w:rsidR="00CB63A2" w:rsidRPr="001B0DF3" w:rsidRDefault="00CB63A2" w:rsidP="00496E89">
      <w:pPr>
        <w:rPr>
          <w:rFonts w:ascii="Times New Roman" w:hAnsi="Times New Roman"/>
        </w:rPr>
      </w:pPr>
    </w:p>
    <w:p w14:paraId="0B4D10A1" w14:textId="77777777" w:rsidR="00C01037" w:rsidRPr="001B0DF3" w:rsidRDefault="001C2E51" w:rsidP="001C2E51">
      <w:pPr>
        <w:numPr>
          <w:ilvl w:val="1"/>
          <w:numId w:val="19"/>
        </w:numPr>
        <w:rPr>
          <w:rFonts w:ascii="Times New Roman" w:hAnsi="Times New Roman"/>
        </w:rPr>
      </w:pPr>
      <w:r w:rsidRPr="001B0DF3">
        <w:rPr>
          <w:rFonts w:ascii="Times New Roman" w:hAnsi="Times New Roman"/>
        </w:rPr>
        <w:t>Shut off x-rays after a set of scans (always add this step to the end of a recipe)</w:t>
      </w:r>
    </w:p>
    <w:p w14:paraId="2683AB89" w14:textId="77777777" w:rsidR="00C01037" w:rsidRPr="001B0DF3" w:rsidRDefault="00C01037" w:rsidP="00C01037">
      <w:pPr>
        <w:numPr>
          <w:ilvl w:val="2"/>
          <w:numId w:val="19"/>
        </w:numPr>
        <w:tabs>
          <w:tab w:val="clear" w:pos="2160"/>
          <w:tab w:val="num" w:pos="1800"/>
        </w:tabs>
        <w:ind w:left="1800"/>
        <w:rPr>
          <w:rFonts w:ascii="Times New Roman" w:hAnsi="Times New Roman"/>
        </w:rPr>
      </w:pPr>
      <w:r w:rsidRPr="001B0DF3">
        <w:rPr>
          <w:rFonts w:ascii="Times New Roman" w:hAnsi="Times New Roman"/>
        </w:rPr>
        <w:t xml:space="preserve">Function: </w:t>
      </w:r>
      <w:r w:rsidR="001C2E51" w:rsidRPr="001B0DF3">
        <w:rPr>
          <w:rFonts w:ascii="Times New Roman" w:hAnsi="Times New Roman"/>
        </w:rPr>
        <w:t>Survey</w:t>
      </w:r>
    </w:p>
    <w:p w14:paraId="24585F58" w14:textId="77777777" w:rsidR="001C2E51"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LBE (low binding energy): 0</w:t>
      </w:r>
    </w:p>
    <w:p w14:paraId="6D4E6BC3" w14:textId="77777777" w:rsidR="001C2E51"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Window width: 1</w:t>
      </w:r>
    </w:p>
    <w:p w14:paraId="74890BE7" w14:textId="77777777" w:rsidR="001C2E51"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Spot size: off</w:t>
      </w:r>
    </w:p>
    <w:p w14:paraId="489A84B2" w14:textId="77777777" w:rsidR="001C2E51"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Scans: 1</w:t>
      </w:r>
    </w:p>
    <w:p w14:paraId="6AE16A2B" w14:textId="77777777" w:rsidR="001C2E51"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Res #: 4</w:t>
      </w:r>
    </w:p>
    <w:p w14:paraId="64B2D4BA" w14:textId="77777777" w:rsidR="00C01037" w:rsidRPr="001B0DF3" w:rsidRDefault="001C2E51" w:rsidP="001C2E51">
      <w:pPr>
        <w:numPr>
          <w:ilvl w:val="2"/>
          <w:numId w:val="19"/>
        </w:numPr>
        <w:tabs>
          <w:tab w:val="clear" w:pos="2160"/>
          <w:tab w:val="num" w:pos="1800"/>
        </w:tabs>
        <w:ind w:left="1800"/>
        <w:rPr>
          <w:rFonts w:ascii="Times New Roman" w:hAnsi="Times New Roman"/>
        </w:rPr>
      </w:pPr>
      <w:r w:rsidRPr="001B0DF3">
        <w:rPr>
          <w:rFonts w:ascii="Times New Roman" w:hAnsi="Times New Roman"/>
        </w:rPr>
        <w:t>eV/step: 1</w:t>
      </w:r>
    </w:p>
    <w:p w14:paraId="3B97CCFF" w14:textId="77777777" w:rsidR="003719D0" w:rsidRPr="001B0DF3" w:rsidRDefault="003719D0" w:rsidP="00650616">
      <w:pPr>
        <w:ind w:firstLine="360"/>
        <w:rPr>
          <w:rFonts w:ascii="Times New Roman" w:hAnsi="Times New Roman"/>
        </w:rPr>
      </w:pPr>
    </w:p>
    <w:p w14:paraId="49A01BEB" w14:textId="201AB575" w:rsidR="00C01037" w:rsidRPr="001B0DF3" w:rsidRDefault="00CB63A2" w:rsidP="00496E89">
      <w:pPr>
        <w:rPr>
          <w:rFonts w:ascii="Times New Roman" w:hAnsi="Times New Roman"/>
        </w:rPr>
      </w:pPr>
      <w:r w:rsidRPr="001B0DF3">
        <w:rPr>
          <w:rFonts w:ascii="Times New Roman" w:hAnsi="Times New Roman"/>
        </w:rPr>
        <w:t>The available spot sizes for the M-Probe are shown in the table below:</w:t>
      </w:r>
    </w:p>
    <w:p w14:paraId="1E5BD293" w14:textId="77777777" w:rsidR="00650616" w:rsidRDefault="00650616" w:rsidP="00650616">
      <w:pPr>
        <w:ind w:firstLine="360"/>
        <w:rPr>
          <w:rFonts w:ascii="Times New Roman" w:hAnsi="Times New Roman"/>
        </w:rPr>
      </w:pPr>
    </w:p>
    <w:p w14:paraId="3E1BB4BD" w14:textId="77777777" w:rsidR="00E12D9F" w:rsidRDefault="00E12D9F" w:rsidP="00650616">
      <w:pPr>
        <w:ind w:firstLine="360"/>
        <w:rPr>
          <w:rFonts w:ascii="Times New Roman" w:hAnsi="Times New Roman"/>
        </w:rPr>
      </w:pPr>
    </w:p>
    <w:p w14:paraId="47F187E2" w14:textId="77777777" w:rsidR="00E12D9F" w:rsidRPr="001B0DF3" w:rsidRDefault="00E12D9F" w:rsidP="00650616">
      <w:pPr>
        <w:ind w:firstLine="360"/>
        <w:rPr>
          <w:rFonts w:ascii="Times New Roman" w:hAnsi="Times New Roman"/>
        </w:rPr>
      </w:pPr>
    </w:p>
    <w:tbl>
      <w:tblPr>
        <w:tblW w:w="0" w:type="auto"/>
        <w:tblInd w:w="360" w:type="dxa"/>
        <w:tblLook w:val="00A0" w:firstRow="1" w:lastRow="0" w:firstColumn="1" w:lastColumn="0" w:noHBand="0" w:noVBand="0"/>
      </w:tblPr>
      <w:tblGrid>
        <w:gridCol w:w="1818"/>
      </w:tblGrid>
      <w:tr w:rsidR="00CB63A2" w:rsidRPr="001B0DF3" w14:paraId="3163C7C1" w14:textId="77777777" w:rsidTr="00E12D9F">
        <w:trPr>
          <w:cantSplit/>
        </w:trPr>
        <w:tc>
          <w:tcPr>
            <w:tcW w:w="1818" w:type="dxa"/>
            <w:tcBorders>
              <w:top w:val="single" w:sz="4" w:space="0" w:color="auto"/>
              <w:bottom w:val="single" w:sz="4" w:space="0" w:color="auto"/>
            </w:tcBorders>
          </w:tcPr>
          <w:p w14:paraId="43AA20D4" w14:textId="54D73615" w:rsidR="00CB63A2" w:rsidRPr="001B0DF3" w:rsidRDefault="00CB63A2" w:rsidP="00C01037">
            <w:pPr>
              <w:spacing w:before="40"/>
              <w:rPr>
                <w:rFonts w:ascii="Times New Roman" w:hAnsi="Times New Roman"/>
              </w:rPr>
            </w:pPr>
            <w:r w:rsidRPr="001B0DF3">
              <w:rPr>
                <w:rFonts w:ascii="Times New Roman" w:hAnsi="Times New Roman"/>
              </w:rPr>
              <w:lastRenderedPageBreak/>
              <w:t>Spot Size</w:t>
            </w:r>
            <w:r w:rsidR="00F93EDC" w:rsidRPr="001B0DF3">
              <w:rPr>
                <w:rFonts w:ascii="Times New Roman" w:hAnsi="Times New Roman"/>
              </w:rPr>
              <w:t xml:space="preserve"> (μm)</w:t>
            </w:r>
          </w:p>
        </w:tc>
      </w:tr>
      <w:tr w:rsidR="00CB63A2" w:rsidRPr="001B0DF3" w14:paraId="28D20531" w14:textId="77777777" w:rsidTr="00436F26">
        <w:tc>
          <w:tcPr>
            <w:tcW w:w="1818" w:type="dxa"/>
            <w:tcBorders>
              <w:top w:val="single" w:sz="4" w:space="0" w:color="auto"/>
            </w:tcBorders>
          </w:tcPr>
          <w:p w14:paraId="5BF2F7C6" w14:textId="77777777" w:rsidR="00CB63A2" w:rsidRPr="001B0DF3" w:rsidRDefault="00CB63A2" w:rsidP="00C01037">
            <w:pPr>
              <w:spacing w:before="40"/>
              <w:rPr>
                <w:rFonts w:ascii="Times New Roman" w:hAnsi="Times New Roman"/>
              </w:rPr>
            </w:pPr>
            <w:r w:rsidRPr="001B0DF3">
              <w:rPr>
                <w:rFonts w:ascii="Times New Roman" w:hAnsi="Times New Roman"/>
              </w:rPr>
              <w:t>800</w:t>
            </w:r>
          </w:p>
        </w:tc>
      </w:tr>
      <w:tr w:rsidR="00CB63A2" w:rsidRPr="001B0DF3" w14:paraId="71760654" w14:textId="77777777" w:rsidTr="00436F26">
        <w:tc>
          <w:tcPr>
            <w:tcW w:w="1818" w:type="dxa"/>
          </w:tcPr>
          <w:p w14:paraId="1C1DEC3D" w14:textId="77777777" w:rsidR="00CB63A2" w:rsidRPr="001B0DF3" w:rsidRDefault="00CB63A2" w:rsidP="00C01037">
            <w:pPr>
              <w:spacing w:before="40"/>
              <w:rPr>
                <w:rFonts w:ascii="Times New Roman" w:hAnsi="Times New Roman"/>
              </w:rPr>
            </w:pPr>
            <w:r w:rsidRPr="001B0DF3">
              <w:rPr>
                <w:rFonts w:ascii="Times New Roman" w:hAnsi="Times New Roman"/>
              </w:rPr>
              <w:t>500</w:t>
            </w:r>
          </w:p>
        </w:tc>
      </w:tr>
      <w:tr w:rsidR="00CB63A2" w:rsidRPr="001B0DF3" w14:paraId="4F1F91AD" w14:textId="77777777" w:rsidTr="00436F26">
        <w:tc>
          <w:tcPr>
            <w:tcW w:w="1818" w:type="dxa"/>
          </w:tcPr>
          <w:p w14:paraId="57DDBC2D" w14:textId="77777777" w:rsidR="00CB63A2" w:rsidRPr="001B0DF3" w:rsidRDefault="00CB63A2" w:rsidP="00C01037">
            <w:pPr>
              <w:spacing w:before="40"/>
              <w:rPr>
                <w:rFonts w:ascii="Times New Roman" w:hAnsi="Times New Roman"/>
              </w:rPr>
            </w:pPr>
            <w:r w:rsidRPr="001B0DF3">
              <w:rPr>
                <w:rFonts w:ascii="Times New Roman" w:hAnsi="Times New Roman"/>
              </w:rPr>
              <w:t>300</w:t>
            </w:r>
          </w:p>
        </w:tc>
      </w:tr>
      <w:tr w:rsidR="00CB63A2" w:rsidRPr="001B0DF3" w14:paraId="48493F62" w14:textId="77777777" w:rsidTr="00436F26">
        <w:tc>
          <w:tcPr>
            <w:tcW w:w="1818" w:type="dxa"/>
          </w:tcPr>
          <w:p w14:paraId="092485F9" w14:textId="77777777" w:rsidR="00CB63A2" w:rsidRPr="001B0DF3" w:rsidRDefault="00CB63A2" w:rsidP="00C01037">
            <w:pPr>
              <w:spacing w:before="40"/>
              <w:rPr>
                <w:rFonts w:ascii="Times New Roman" w:hAnsi="Times New Roman"/>
              </w:rPr>
            </w:pPr>
            <w:r w:rsidRPr="001B0DF3">
              <w:rPr>
                <w:rFonts w:ascii="Times New Roman" w:hAnsi="Times New Roman"/>
              </w:rPr>
              <w:t>100</w:t>
            </w:r>
          </w:p>
        </w:tc>
      </w:tr>
      <w:tr w:rsidR="00CB63A2" w:rsidRPr="001B0DF3" w14:paraId="6C28141C" w14:textId="77777777" w:rsidTr="00436F26">
        <w:trPr>
          <w:trHeight w:val="296"/>
        </w:trPr>
        <w:tc>
          <w:tcPr>
            <w:tcW w:w="1818" w:type="dxa"/>
          </w:tcPr>
          <w:p w14:paraId="3D116F83" w14:textId="77777777" w:rsidR="00CB63A2" w:rsidRPr="001B0DF3" w:rsidRDefault="00CB63A2" w:rsidP="00C01037">
            <w:pPr>
              <w:spacing w:before="40"/>
              <w:rPr>
                <w:rFonts w:ascii="Times New Roman" w:hAnsi="Times New Roman"/>
              </w:rPr>
            </w:pPr>
            <w:r w:rsidRPr="001B0DF3">
              <w:rPr>
                <w:rFonts w:ascii="Times New Roman" w:hAnsi="Times New Roman"/>
              </w:rPr>
              <w:t>L1 (100x400)</w:t>
            </w:r>
          </w:p>
        </w:tc>
      </w:tr>
      <w:tr w:rsidR="00CB63A2" w:rsidRPr="001B0DF3" w14:paraId="3051ECA7" w14:textId="77777777" w:rsidTr="00436F26">
        <w:tc>
          <w:tcPr>
            <w:tcW w:w="1818" w:type="dxa"/>
          </w:tcPr>
          <w:p w14:paraId="58987A1F" w14:textId="77777777" w:rsidR="00CB63A2" w:rsidRPr="001B0DF3" w:rsidRDefault="00CB63A2" w:rsidP="00C01037">
            <w:pPr>
              <w:spacing w:before="40"/>
              <w:rPr>
                <w:rFonts w:ascii="Times New Roman" w:hAnsi="Times New Roman"/>
              </w:rPr>
            </w:pPr>
            <w:r w:rsidRPr="001B0DF3">
              <w:rPr>
                <w:rFonts w:ascii="Times New Roman" w:hAnsi="Times New Roman"/>
              </w:rPr>
              <w:t>L2 (250x1000)</w:t>
            </w:r>
          </w:p>
        </w:tc>
      </w:tr>
      <w:tr w:rsidR="00CB63A2" w:rsidRPr="001B0DF3" w14:paraId="5949F492" w14:textId="77777777" w:rsidTr="00436F26">
        <w:tc>
          <w:tcPr>
            <w:tcW w:w="1818" w:type="dxa"/>
          </w:tcPr>
          <w:p w14:paraId="51F09F81" w14:textId="77777777" w:rsidR="00CB63A2" w:rsidRPr="001B0DF3" w:rsidRDefault="00CB63A2" w:rsidP="00C01037">
            <w:pPr>
              <w:spacing w:before="40"/>
              <w:rPr>
                <w:rFonts w:ascii="Times New Roman" w:hAnsi="Times New Roman"/>
              </w:rPr>
            </w:pPr>
            <w:r w:rsidRPr="001B0DF3">
              <w:rPr>
                <w:rFonts w:ascii="Times New Roman" w:hAnsi="Times New Roman"/>
              </w:rPr>
              <w:t>L3 (500x1200)</w:t>
            </w:r>
          </w:p>
        </w:tc>
      </w:tr>
    </w:tbl>
    <w:p w14:paraId="05386241" w14:textId="77777777" w:rsidR="00C01037" w:rsidRPr="001B0DF3" w:rsidRDefault="00C01037" w:rsidP="002D5BC3">
      <w:pPr>
        <w:rPr>
          <w:rFonts w:ascii="Times New Roman" w:hAnsi="Times New Roman"/>
        </w:rPr>
      </w:pPr>
    </w:p>
    <w:p w14:paraId="5F1E0997"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b/>
        </w:rPr>
        <w:t xml:space="preserve">The last region in every scan must have the “spot size” set to “Off.”  This is the only way to turn off the X-ray source. </w:t>
      </w:r>
      <w:r w:rsidRPr="001B0DF3">
        <w:rPr>
          <w:rFonts w:ascii="Times New Roman" w:hAnsi="Times New Roman"/>
        </w:rPr>
        <w:t xml:space="preserve"> </w:t>
      </w:r>
    </w:p>
    <w:p w14:paraId="1E62C59E"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 xml:space="preserve">Save your recipe.  </w:t>
      </w:r>
    </w:p>
    <w:p w14:paraId="4E43F71E" w14:textId="77777777" w:rsidR="001C2E51" w:rsidRPr="001B0DF3" w:rsidRDefault="001C2E51" w:rsidP="00C01037">
      <w:pPr>
        <w:numPr>
          <w:ilvl w:val="0"/>
          <w:numId w:val="32"/>
        </w:numPr>
        <w:spacing w:after="200"/>
        <w:rPr>
          <w:rFonts w:ascii="Times New Roman" w:hAnsi="Times New Roman"/>
        </w:rPr>
      </w:pPr>
      <w:r w:rsidRPr="001B0DF3">
        <w:rPr>
          <w:rFonts w:ascii="Times New Roman" w:hAnsi="Times New Roman"/>
        </w:rPr>
        <w:t>You may use the autosampler function to analyze multiple samples without coming back to move the stage. Contact a GLA if you have not been train</w:t>
      </w:r>
      <w:r w:rsidR="00650616" w:rsidRPr="001B0DF3">
        <w:rPr>
          <w:rFonts w:ascii="Times New Roman" w:hAnsi="Times New Roman"/>
        </w:rPr>
        <w:t>ed</w:t>
      </w:r>
      <w:r w:rsidRPr="001B0DF3">
        <w:rPr>
          <w:rFonts w:ascii="Times New Roman" w:hAnsi="Times New Roman"/>
        </w:rPr>
        <w:t xml:space="preserve"> on its operation.</w:t>
      </w:r>
    </w:p>
    <w:p w14:paraId="206C26FF"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 xml:space="preserve">In the lower right-hand region of the screen, name your project and experiment.  You can add a description of your experiment.  Avoid using parenthesis, colons, semicolons, dashes, or underscores in your file names. </w:t>
      </w:r>
    </w:p>
    <w:p w14:paraId="7020CA18"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b/>
        </w:rPr>
        <w:t>Make sure that the analysis chamber pressure is &lt;2 x 10</w:t>
      </w:r>
      <w:r w:rsidRPr="001B0DF3">
        <w:rPr>
          <w:rFonts w:ascii="Times New Roman" w:hAnsi="Times New Roman"/>
          <w:b/>
          <w:vertAlign w:val="superscript"/>
        </w:rPr>
        <w:t>-8</w:t>
      </w:r>
      <w:r w:rsidR="001C2E51" w:rsidRPr="001B0DF3">
        <w:rPr>
          <w:rFonts w:ascii="Times New Roman" w:hAnsi="Times New Roman"/>
          <w:b/>
        </w:rPr>
        <w:t xml:space="preserve"> and dropping.</w:t>
      </w:r>
      <w:r w:rsidRPr="001B0DF3">
        <w:rPr>
          <w:rFonts w:ascii="Times New Roman" w:hAnsi="Times New Roman"/>
          <w:b/>
        </w:rPr>
        <w:t xml:space="preserve"> Do not commence your run if it is not. </w:t>
      </w:r>
      <w:r w:rsidRPr="001B0DF3">
        <w:rPr>
          <w:rFonts w:ascii="Times New Roman" w:hAnsi="Times New Roman"/>
        </w:rPr>
        <w:t xml:space="preserve">In the main program window choose the button labeled “Run” at the top of the screen. </w:t>
      </w:r>
    </w:p>
    <w:p w14:paraId="34F5E32B" w14:textId="77777777"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 xml:space="preserve">At the end of the scan, the file may be opened by selecting the “Experiment” button in the upper left-hand corner of the screen.  The data is saved automatically and will only be removed if you save over it; we recommend that you periodically backup your database/protocol to a thumb drive.  Data may be analyzed using a variety of techniques given in the data reduction program.  See the blue binder or a GLA for more information. </w:t>
      </w:r>
    </w:p>
    <w:p w14:paraId="5818CA8D" w14:textId="021B97B1" w:rsidR="00D356B8" w:rsidRPr="001B0DF3" w:rsidRDefault="00C01037" w:rsidP="00806E33">
      <w:pPr>
        <w:numPr>
          <w:ilvl w:val="0"/>
          <w:numId w:val="32"/>
        </w:numPr>
        <w:spacing w:after="200"/>
        <w:rPr>
          <w:rFonts w:ascii="Times New Roman" w:hAnsi="Times New Roman"/>
        </w:rPr>
      </w:pPr>
      <w:r w:rsidRPr="001B0DF3">
        <w:rPr>
          <w:rFonts w:ascii="Times New Roman" w:hAnsi="Times New Roman"/>
        </w:rPr>
        <w:t xml:space="preserve">Export data to an Excel </w:t>
      </w:r>
      <w:r w:rsidR="00221F4C" w:rsidRPr="001B0DF3">
        <w:rPr>
          <w:rFonts w:ascii="Times New Roman" w:hAnsi="Times New Roman"/>
        </w:rPr>
        <w:t xml:space="preserve">or Vamas (CasaXPS) </w:t>
      </w:r>
      <w:r w:rsidRPr="001B0DF3">
        <w:rPr>
          <w:rFonts w:ascii="Times New Roman" w:hAnsi="Times New Roman"/>
        </w:rPr>
        <w:t xml:space="preserve">file.  This </w:t>
      </w:r>
      <w:r w:rsidR="004A4071" w:rsidRPr="001B0DF3">
        <w:rPr>
          <w:rFonts w:ascii="Times New Roman" w:hAnsi="Times New Roman"/>
        </w:rPr>
        <w:t xml:space="preserve">can be done either from either the ESCA Capture or ESCA Analysis program. </w:t>
      </w:r>
      <w:r w:rsidRPr="001B0DF3">
        <w:rPr>
          <w:rFonts w:ascii="Times New Roman" w:hAnsi="Times New Roman"/>
        </w:rPr>
        <w:t>Select which experiment to export, and then choose Export from the File menu.  Select “EXCEL”</w:t>
      </w:r>
      <w:r w:rsidR="004A4071" w:rsidRPr="001B0DF3">
        <w:rPr>
          <w:rFonts w:ascii="Times New Roman" w:hAnsi="Times New Roman"/>
        </w:rPr>
        <w:t xml:space="preserve"> or VAMAS</w:t>
      </w:r>
      <w:r w:rsidRPr="001B0DF3">
        <w:rPr>
          <w:rFonts w:ascii="Times New Roman" w:hAnsi="Times New Roman"/>
        </w:rPr>
        <w:t xml:space="preserve"> in the dialog box. Excel file</w:t>
      </w:r>
      <w:r w:rsidR="004A4071" w:rsidRPr="001B0DF3">
        <w:rPr>
          <w:rFonts w:ascii="Times New Roman" w:hAnsi="Times New Roman"/>
        </w:rPr>
        <w:t>s</w:t>
      </w:r>
      <w:r w:rsidRPr="001B0DF3">
        <w:rPr>
          <w:rFonts w:ascii="Times New Roman" w:hAnsi="Times New Roman"/>
        </w:rPr>
        <w:t xml:space="preserve"> will </w:t>
      </w:r>
      <w:r w:rsidR="004A4071" w:rsidRPr="001B0DF3">
        <w:rPr>
          <w:rFonts w:ascii="Times New Roman" w:hAnsi="Times New Roman"/>
        </w:rPr>
        <w:t>show</w:t>
      </w:r>
      <w:r w:rsidRPr="001B0DF3">
        <w:rPr>
          <w:rFonts w:ascii="Times New Roman" w:hAnsi="Times New Roman"/>
        </w:rPr>
        <w:t xml:space="preserve"> every region of your scan in a different sheet of the workbook.  Save this to a disk.  You are responsible for exporting and saving your own data; </w:t>
      </w:r>
      <w:r w:rsidRPr="001B0DF3">
        <w:rPr>
          <w:rFonts w:ascii="Times New Roman" w:hAnsi="Times New Roman"/>
          <w:b/>
        </w:rPr>
        <w:t>the MMRC and the XPS GLA are not responsible for lost data</w:t>
      </w:r>
      <w:r w:rsidRPr="001B0DF3">
        <w:rPr>
          <w:rFonts w:ascii="Times New Roman" w:hAnsi="Times New Roman"/>
        </w:rPr>
        <w:t xml:space="preserve">.  </w:t>
      </w:r>
    </w:p>
    <w:p w14:paraId="2FEBF1B8" w14:textId="23B84BDD" w:rsidR="00927995" w:rsidRDefault="00927995">
      <w:pPr>
        <w:rPr>
          <w:rFonts w:ascii="Times New Roman" w:hAnsi="Times New Roman"/>
          <w:b/>
          <w:sz w:val="32"/>
          <w:szCs w:val="32"/>
        </w:rPr>
      </w:pPr>
      <w:r>
        <w:rPr>
          <w:rFonts w:ascii="Times New Roman" w:hAnsi="Times New Roman"/>
          <w:b/>
          <w:sz w:val="32"/>
          <w:szCs w:val="32"/>
        </w:rPr>
        <w:br w:type="page"/>
      </w:r>
    </w:p>
    <w:p w14:paraId="70432FEE" w14:textId="77777777" w:rsidR="00436F26" w:rsidRPr="001B0DF3" w:rsidRDefault="00436F26" w:rsidP="00D356B8">
      <w:pPr>
        <w:spacing w:after="200"/>
        <w:rPr>
          <w:rFonts w:ascii="Times New Roman" w:hAnsi="Times New Roman"/>
          <w:b/>
          <w:sz w:val="32"/>
          <w:szCs w:val="32"/>
        </w:rPr>
      </w:pPr>
    </w:p>
    <w:p w14:paraId="4A1F6C92" w14:textId="6CA82BE8" w:rsidR="00D356B8" w:rsidRPr="001B0DF3" w:rsidRDefault="00D356B8" w:rsidP="00D356B8">
      <w:pPr>
        <w:spacing w:after="200"/>
        <w:rPr>
          <w:rFonts w:ascii="Times New Roman" w:hAnsi="Times New Roman"/>
          <w:b/>
          <w:sz w:val="32"/>
          <w:szCs w:val="32"/>
        </w:rPr>
      </w:pPr>
      <w:r w:rsidRPr="001B0DF3">
        <w:rPr>
          <w:rFonts w:ascii="Times New Roman" w:hAnsi="Times New Roman"/>
          <w:b/>
          <w:sz w:val="32"/>
          <w:szCs w:val="32"/>
        </w:rPr>
        <w:t>Procedure for aligning the camera crosshairs with the X-ray spot</w:t>
      </w:r>
    </w:p>
    <w:p w14:paraId="329505B7" w14:textId="56689610" w:rsidR="001567CC" w:rsidRPr="001B0DF3" w:rsidRDefault="001567CC" w:rsidP="00D356B8">
      <w:pPr>
        <w:numPr>
          <w:ilvl w:val="0"/>
          <w:numId w:val="17"/>
        </w:numPr>
        <w:spacing w:after="200"/>
        <w:rPr>
          <w:rFonts w:ascii="Times New Roman" w:hAnsi="Times New Roman"/>
        </w:rPr>
      </w:pPr>
      <w:r w:rsidRPr="001B0DF3">
        <w:rPr>
          <w:rFonts w:ascii="Times New Roman" w:hAnsi="Times New Roman"/>
        </w:rPr>
        <w:t>Follow this procedure if you or someone accidentally right clicks in the camera software and moves the position of the crosshairs from the set location.</w:t>
      </w:r>
    </w:p>
    <w:p w14:paraId="1A090DCE"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Close the MicroViewer 5MP camera software and reopen it from the desktop icon. This ensures the software window is sized correctly. Do not maximize the software.</w:t>
      </w:r>
    </w:p>
    <w:p w14:paraId="686366E2"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Move the window to the right monitor and line up the crosshair icon in the top toolbar with the upper black cross on the monitor. In this position, with the window this size, the lower black cross on the screen marks the center of the X-ray spot. </w:t>
      </w:r>
    </w:p>
    <w:p w14:paraId="2118B8D8" w14:textId="77777777" w:rsidR="00436F26"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Right click in the camera software where the black cross is to realign the crosshairs with the </w:t>
      </w:r>
      <w:r w:rsidR="001567CC" w:rsidRPr="001B0DF3">
        <w:rPr>
          <w:rFonts w:ascii="Times New Roman" w:hAnsi="Times New Roman"/>
        </w:rPr>
        <w:t xml:space="preserve">lower black cross to mark the X-ray spot on the sample. </w:t>
      </w:r>
    </w:p>
    <w:p w14:paraId="09A4F245" w14:textId="77777777" w:rsidR="00436F26" w:rsidRPr="001B0DF3" w:rsidRDefault="00436F26" w:rsidP="00436F26">
      <w:pPr>
        <w:spacing w:after="200"/>
        <w:rPr>
          <w:rFonts w:ascii="Times New Roman" w:hAnsi="Times New Roman"/>
          <w:b/>
          <w:sz w:val="32"/>
          <w:szCs w:val="32"/>
        </w:rPr>
      </w:pPr>
    </w:p>
    <w:p w14:paraId="486EDE24" w14:textId="01C9DD9A" w:rsidR="00C01037" w:rsidRPr="001B0DF3" w:rsidRDefault="00C01037" w:rsidP="00436F26">
      <w:pPr>
        <w:spacing w:after="200"/>
        <w:rPr>
          <w:rFonts w:ascii="Times New Roman" w:hAnsi="Times New Roman"/>
          <w:sz w:val="32"/>
          <w:szCs w:val="32"/>
        </w:rPr>
      </w:pPr>
      <w:r w:rsidRPr="001B0DF3">
        <w:rPr>
          <w:rFonts w:ascii="Times New Roman" w:hAnsi="Times New Roman"/>
          <w:b/>
          <w:sz w:val="32"/>
          <w:szCs w:val="32"/>
        </w:rPr>
        <w:t>Unloading the sample:</w:t>
      </w:r>
    </w:p>
    <w:p w14:paraId="3780BA17" w14:textId="6B31D9D3" w:rsidR="00D47E04" w:rsidRPr="001B0DF3" w:rsidRDefault="00D47E04" w:rsidP="00496E89">
      <w:pPr>
        <w:pStyle w:val="ListParagraph"/>
        <w:numPr>
          <w:ilvl w:val="0"/>
          <w:numId w:val="39"/>
        </w:numPr>
        <w:spacing w:after="200"/>
        <w:rPr>
          <w:rFonts w:ascii="Times New Roman" w:hAnsi="Times New Roman"/>
        </w:rPr>
      </w:pPr>
      <w:r w:rsidRPr="001B0DF3">
        <w:rPr>
          <w:rFonts w:ascii="Times New Roman" w:hAnsi="Times New Roman"/>
        </w:rPr>
        <w:t xml:space="preserve">Move the </w:t>
      </w:r>
      <w:r w:rsidR="009C4394" w:rsidRPr="001B0DF3">
        <w:rPr>
          <w:rFonts w:ascii="Times New Roman" w:hAnsi="Times New Roman"/>
        </w:rPr>
        <w:t xml:space="preserve">stage </w:t>
      </w:r>
      <w:r w:rsidR="00052832" w:rsidRPr="001B0DF3">
        <w:rPr>
          <w:rFonts w:ascii="Times New Roman" w:hAnsi="Times New Roman"/>
        </w:rPr>
        <w:t>to</w:t>
      </w:r>
      <w:r w:rsidR="009C4394" w:rsidRPr="001B0DF3">
        <w:rPr>
          <w:rFonts w:ascii="Times New Roman" w:hAnsi="Times New Roman"/>
        </w:rPr>
        <w:t xml:space="preserve"> the (0,0,0,0) position</w:t>
      </w:r>
      <w:r w:rsidR="00F93EDC" w:rsidRPr="001B0DF3">
        <w:rPr>
          <w:rFonts w:ascii="Times New Roman" w:hAnsi="Times New Roman"/>
        </w:rPr>
        <w:t xml:space="preserve"> using the Motion Control Panel (found in the “View” drop down menu).</w:t>
      </w:r>
    </w:p>
    <w:p w14:paraId="604CF673" w14:textId="7F69DCFB"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Lower switch 7 to lower the stage.</w:t>
      </w:r>
    </w:p>
    <w:p w14:paraId="03977EC9" w14:textId="7AE94D2C" w:rsidR="00C01037" w:rsidRPr="001B0DF3" w:rsidRDefault="001B0DF3" w:rsidP="00496E89">
      <w:pPr>
        <w:numPr>
          <w:ilvl w:val="0"/>
          <w:numId w:val="39"/>
        </w:numPr>
        <w:spacing w:after="200"/>
        <w:rPr>
          <w:rFonts w:ascii="Times New Roman" w:hAnsi="Times New Roman"/>
        </w:rPr>
      </w:pPr>
      <w:r w:rsidRPr="001B0DF3">
        <w:rPr>
          <w:rFonts w:ascii="Times New Roman" w:hAnsi="Times New Roman"/>
          <w:noProof/>
        </w:rPr>
        <mc:AlternateContent>
          <mc:Choice Requires="wps">
            <w:drawing>
              <wp:anchor distT="0" distB="91440" distL="114300" distR="114300" simplePos="0" relativeHeight="251655168" behindDoc="0" locked="0" layoutInCell="1" allowOverlap="0" wp14:anchorId="3EEBAF7B" wp14:editId="7C583637">
                <wp:simplePos x="0" y="0"/>
                <wp:positionH relativeFrom="column">
                  <wp:posOffset>4051935</wp:posOffset>
                </wp:positionH>
                <wp:positionV relativeFrom="margin">
                  <wp:posOffset>2745740</wp:posOffset>
                </wp:positionV>
                <wp:extent cx="2057400" cy="5143500"/>
                <wp:effectExtent l="0" t="0" r="0" b="1270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F7B" id="Text Box 7" o:spid="_x0000_s1029" type="#_x0000_t202" style="position:absolute;left:0;text-align:left;margin-left:319.05pt;margin-top:216.2pt;width:162pt;height:405pt;z-index:251655168;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" o:allowoverlap="f" fillcolor="yellow" stroked="f">
                <v:textbox inset=",7.2pt,,7.2pt">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v:textbox>
                <w10:wrap type="square" side="left" anchory="margin"/>
              </v:shape>
            </w:pict>
          </mc:Fallback>
        </mc:AlternateContent>
      </w:r>
      <w:r w:rsidR="00C01037" w:rsidRPr="001B0DF3">
        <w:rPr>
          <w:rFonts w:ascii="Times New Roman" w:hAnsi="Times New Roman"/>
        </w:rPr>
        <w:t>Check that t</w:t>
      </w:r>
      <w:r w:rsidR="002D5BC3" w:rsidRPr="001B0DF3">
        <w:rPr>
          <w:rFonts w:ascii="Times New Roman" w:hAnsi="Times New Roman"/>
        </w:rPr>
        <w:t>he load lock is at low pressure</w:t>
      </w:r>
      <w:r w:rsidR="00C01037" w:rsidRPr="001B0DF3">
        <w:rPr>
          <w:rFonts w:ascii="Times New Roman" w:hAnsi="Times New Roman"/>
        </w:rPr>
        <w:t xml:space="preserve"> &lt; </w:t>
      </w:r>
      <w:r w:rsidR="00293739" w:rsidRPr="001B0DF3">
        <w:rPr>
          <w:rFonts w:ascii="Times New Roman" w:hAnsi="Times New Roman"/>
        </w:rPr>
        <w:t>5</w:t>
      </w:r>
      <w:r w:rsidR="00C01037" w:rsidRPr="001B0DF3">
        <w:rPr>
          <w:rFonts w:ascii="Times New Roman" w:hAnsi="Times New Roman"/>
        </w:rPr>
        <w:t xml:space="preserve"> x 10</w:t>
      </w:r>
      <w:r w:rsidR="00C01037" w:rsidRPr="001B0DF3">
        <w:rPr>
          <w:rFonts w:ascii="Times New Roman" w:hAnsi="Times New Roman"/>
          <w:vertAlign w:val="superscript"/>
        </w:rPr>
        <w:t>-</w:t>
      </w:r>
      <w:r w:rsidR="00293739" w:rsidRPr="001B0DF3">
        <w:rPr>
          <w:rFonts w:ascii="Times New Roman" w:hAnsi="Times New Roman"/>
          <w:vertAlign w:val="superscript"/>
        </w:rPr>
        <w:t>8</w:t>
      </w:r>
      <w:r w:rsidR="00C01037" w:rsidRPr="001B0DF3">
        <w:rPr>
          <w:rFonts w:ascii="Times New Roman" w:hAnsi="Times New Roman"/>
        </w:rPr>
        <w:t xml:space="preserve"> Torr.</w:t>
      </w:r>
    </w:p>
    <w:p w14:paraId="199EA91C" w14:textId="1FC2454D" w:rsidR="00D31755" w:rsidRPr="001B0DF3" w:rsidRDefault="00D31755" w:rsidP="00496E89">
      <w:pPr>
        <w:numPr>
          <w:ilvl w:val="0"/>
          <w:numId w:val="39"/>
        </w:numPr>
        <w:spacing w:after="200"/>
        <w:rPr>
          <w:rFonts w:ascii="Times New Roman" w:hAnsi="Times New Roman"/>
        </w:rPr>
      </w:pPr>
      <w:r w:rsidRPr="001B0DF3">
        <w:rPr>
          <w:rFonts w:ascii="Times New Roman" w:hAnsi="Times New Roman"/>
        </w:rPr>
        <w:t>Check that the transfer arm is fully retracted.</w:t>
      </w:r>
    </w:p>
    <w:p w14:paraId="65E792CC" w14:textId="6A6EC9AF" w:rsidR="00221F4C"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5</w:t>
      </w:r>
      <w:r w:rsidR="00221F4C" w:rsidRPr="001B0DF3">
        <w:rPr>
          <w:rFonts w:ascii="Times New Roman" w:hAnsi="Times New Roman"/>
        </w:rPr>
        <w:t>.</w:t>
      </w:r>
      <w:r w:rsidRPr="001B0DF3">
        <w:rPr>
          <w:rFonts w:ascii="Times New Roman" w:hAnsi="Times New Roman"/>
        </w:rPr>
        <w:t xml:space="preserve"> </w:t>
      </w:r>
    </w:p>
    <w:p w14:paraId="7FF79BA2" w14:textId="00EFC693" w:rsidR="00C01037"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Placing </w:t>
      </w:r>
      <w:r w:rsidR="00C01037" w:rsidRPr="001B0DF3">
        <w:rPr>
          <w:rFonts w:ascii="Times New Roman" w:hAnsi="Times New Roman"/>
        </w:rPr>
        <w:t xml:space="preserve">the stub on the transfer arm. </w:t>
      </w:r>
      <w:r w:rsidRPr="001B0DF3">
        <w:rPr>
          <w:rFonts w:ascii="Times New Roman" w:hAnsi="Times New Roman"/>
        </w:rPr>
        <w:t xml:space="preserve">Make sure the transfer arm fork is closed. Push the transfer arm fork onto the stub. </w:t>
      </w:r>
      <w:r w:rsidR="00C01037" w:rsidRPr="001B0DF3">
        <w:rPr>
          <w:rFonts w:ascii="Times New Roman" w:hAnsi="Times New Roman"/>
        </w:rPr>
        <w:t>Turn the magnet 180</w:t>
      </w:r>
      <w:r w:rsidR="00C01037" w:rsidRPr="001B0DF3">
        <w:rPr>
          <w:rFonts w:ascii="Times New Roman" w:hAnsi="Times New Roman"/>
        </w:rPr>
        <w:sym w:font="Symbol" w:char="F0B0"/>
      </w:r>
      <w:r w:rsidR="00C01037" w:rsidRPr="001B0DF3">
        <w:rPr>
          <w:rFonts w:ascii="Times New Roman" w:hAnsi="Times New Roman"/>
        </w:rPr>
        <w:t xml:space="preserve"> to lock the stub on the transfer arm.</w:t>
      </w:r>
    </w:p>
    <w:p w14:paraId="4715483B" w14:textId="5F8062B4" w:rsidR="001B0DF3" w:rsidRDefault="00D31755" w:rsidP="00496E89">
      <w:pPr>
        <w:numPr>
          <w:ilvl w:val="0"/>
          <w:numId w:val="39"/>
        </w:numPr>
        <w:spacing w:after="200"/>
        <w:rPr>
          <w:rFonts w:ascii="Times New Roman" w:hAnsi="Times New Roman"/>
        </w:rPr>
      </w:pPr>
      <w:r w:rsidRPr="001B0DF3">
        <w:rPr>
          <w:rFonts w:ascii="Times New Roman" w:hAnsi="Times New Roman"/>
        </w:rPr>
        <w:t>Fully r</w:t>
      </w:r>
      <w:r w:rsidR="00C01037" w:rsidRPr="001B0DF3">
        <w:rPr>
          <w:rFonts w:ascii="Times New Roman" w:hAnsi="Times New Roman"/>
        </w:rPr>
        <w:t xml:space="preserve">etract the transfer arm into the load lock </w:t>
      </w:r>
    </w:p>
    <w:p w14:paraId="591A9BE6" w14:textId="2830497F" w:rsidR="00C01037" w:rsidRPr="001B0DF3" w:rsidRDefault="001B0DF3" w:rsidP="00496E89">
      <w:pPr>
        <w:numPr>
          <w:ilvl w:val="0"/>
          <w:numId w:val="39"/>
        </w:numPr>
        <w:spacing w:after="200"/>
        <w:rPr>
          <w:rFonts w:ascii="Times New Roman" w:hAnsi="Times New Roman"/>
        </w:rPr>
      </w:pPr>
      <w:r>
        <w:rPr>
          <w:rFonts w:ascii="Times New Roman" w:hAnsi="Times New Roman"/>
        </w:rPr>
        <w:t>C</w:t>
      </w:r>
      <w:r w:rsidR="00C01037" w:rsidRPr="001B0DF3">
        <w:rPr>
          <w:rFonts w:ascii="Times New Roman" w:hAnsi="Times New Roman"/>
        </w:rPr>
        <w:t>lose gate 5 (to XPS chamber).</w:t>
      </w:r>
    </w:p>
    <w:p w14:paraId="6CDB9EBE" w14:textId="4E5958BF"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1 (load lock/back chamber)</w:t>
      </w:r>
      <w:r w:rsidR="002D5BC3" w:rsidRPr="001B0DF3">
        <w:rPr>
          <w:rFonts w:ascii="Times New Roman" w:hAnsi="Times New Roman"/>
        </w:rPr>
        <w:t>, c</w:t>
      </w:r>
      <w:r w:rsidRPr="001B0DF3">
        <w:rPr>
          <w:rFonts w:ascii="Times New Roman" w:hAnsi="Times New Roman"/>
        </w:rPr>
        <w:t>lose gate 0 (load lock cryo pump), and turn off IG1.</w:t>
      </w:r>
    </w:p>
    <w:p w14:paraId="18B5CA36" w14:textId="77777777" w:rsidR="00855B58" w:rsidRDefault="003C07D5" w:rsidP="00496E89">
      <w:pPr>
        <w:numPr>
          <w:ilvl w:val="0"/>
          <w:numId w:val="39"/>
        </w:numPr>
        <w:spacing w:after="200"/>
        <w:rPr>
          <w:rFonts w:ascii="Times New Roman" w:hAnsi="Times New Roman"/>
        </w:rPr>
      </w:pPr>
      <w:r w:rsidRPr="001B0DF3">
        <w:rPr>
          <w:rFonts w:ascii="Times New Roman" w:hAnsi="Times New Roman"/>
        </w:rPr>
        <w:t>Turn off turbo,</w:t>
      </w:r>
      <w:r w:rsidRPr="001B0DF3" w:rsidDel="00221F4C">
        <w:rPr>
          <w:rFonts w:ascii="Times New Roman" w:hAnsi="Times New Roman"/>
        </w:rPr>
        <w:t xml:space="preserve"> </w:t>
      </w:r>
      <w:r w:rsidRPr="001B0DF3">
        <w:rPr>
          <w:rFonts w:ascii="Times New Roman" w:hAnsi="Times New Roman"/>
        </w:rPr>
        <w:t>c</w:t>
      </w:r>
      <w:r w:rsidR="00C01037" w:rsidRPr="001B0DF3">
        <w:rPr>
          <w:rFonts w:ascii="Times New Roman" w:hAnsi="Times New Roman"/>
        </w:rPr>
        <w:t xml:space="preserve">lose gate 2, </w:t>
      </w:r>
      <w:r w:rsidR="00221F4C" w:rsidRPr="001B0DF3">
        <w:rPr>
          <w:rFonts w:ascii="Times New Roman" w:hAnsi="Times New Roman"/>
        </w:rPr>
        <w:t xml:space="preserve">and </w:t>
      </w:r>
      <w:r w:rsidR="00855B58">
        <w:rPr>
          <w:rFonts w:ascii="Times New Roman" w:hAnsi="Times New Roman"/>
        </w:rPr>
        <w:t>wait till it is closed</w:t>
      </w:r>
    </w:p>
    <w:p w14:paraId="4065D735" w14:textId="673FA6DD" w:rsidR="00C01037" w:rsidRPr="001B0DF3" w:rsidRDefault="00855B58" w:rsidP="00496E89">
      <w:pPr>
        <w:numPr>
          <w:ilvl w:val="0"/>
          <w:numId w:val="39"/>
        </w:numPr>
        <w:spacing w:after="200"/>
        <w:rPr>
          <w:rFonts w:ascii="Times New Roman" w:hAnsi="Times New Roman"/>
        </w:rPr>
      </w:pPr>
      <w:r>
        <w:rPr>
          <w:rFonts w:ascii="Times New Roman" w:hAnsi="Times New Roman"/>
        </w:rPr>
        <w:t>O</w:t>
      </w:r>
      <w:r w:rsidR="00C01037" w:rsidRPr="001B0DF3">
        <w:rPr>
          <w:rFonts w:ascii="Times New Roman" w:hAnsi="Times New Roman"/>
        </w:rPr>
        <w:t>pen gate 3</w:t>
      </w:r>
      <w:r w:rsidR="00221F4C" w:rsidRPr="001B0DF3">
        <w:rPr>
          <w:rFonts w:ascii="Times New Roman" w:hAnsi="Times New Roman"/>
        </w:rPr>
        <w:t xml:space="preserve"> to let N</w:t>
      </w:r>
      <w:r w:rsidR="00221F4C" w:rsidRPr="001B0DF3">
        <w:rPr>
          <w:rFonts w:ascii="Times New Roman" w:hAnsi="Times New Roman"/>
          <w:vertAlign w:val="subscript"/>
        </w:rPr>
        <w:t>2</w:t>
      </w:r>
      <w:r w:rsidR="00221F4C" w:rsidRPr="001B0DF3">
        <w:rPr>
          <w:rFonts w:ascii="Times New Roman" w:hAnsi="Times New Roman"/>
        </w:rPr>
        <w:t xml:space="preserve"> into the load lock</w:t>
      </w:r>
      <w:r w:rsidR="00C01037" w:rsidRPr="001B0DF3">
        <w:rPr>
          <w:rFonts w:ascii="Times New Roman" w:hAnsi="Times New Roman"/>
        </w:rPr>
        <w:t xml:space="preserve">. </w:t>
      </w:r>
    </w:p>
    <w:p w14:paraId="1DFDF395" w14:textId="36A293CC" w:rsidR="00221F4C"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When the pressure in the back chamber is ~ 760 the load lock door should open. </w:t>
      </w:r>
    </w:p>
    <w:p w14:paraId="3276611D" w14:textId="5086152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Remove stu</w:t>
      </w:r>
      <w:r w:rsidR="002D5BC3" w:rsidRPr="001B0DF3">
        <w:rPr>
          <w:rFonts w:ascii="Times New Roman" w:hAnsi="Times New Roman"/>
        </w:rPr>
        <w:t xml:space="preserve">b and </w:t>
      </w:r>
      <w:r w:rsidR="002D5BC3" w:rsidRPr="001B0DF3">
        <w:rPr>
          <w:rFonts w:ascii="Times New Roman" w:hAnsi="Times New Roman"/>
          <w:b/>
        </w:rPr>
        <w:t>w</w:t>
      </w:r>
      <w:r w:rsidRPr="001B0DF3">
        <w:rPr>
          <w:rFonts w:ascii="Times New Roman" w:hAnsi="Times New Roman"/>
          <w:b/>
        </w:rPr>
        <w:t>ait for the turbo to stop spinning</w:t>
      </w:r>
      <w:r w:rsidRPr="001B0DF3">
        <w:rPr>
          <w:rFonts w:ascii="Times New Roman" w:hAnsi="Times New Roman"/>
        </w:rPr>
        <w:t>.</w:t>
      </w:r>
    </w:p>
    <w:p w14:paraId="0278620B" w14:textId="07D0904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lastRenderedPageBreak/>
        <w:t>While holding the door closed, close gate 3, open gate 2, turn turbo on (3, 2, on).</w:t>
      </w:r>
    </w:p>
    <w:p w14:paraId="5F55DE91" w14:textId="0B79389C"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Sign out in the logbook and note any problems or observations while using the instrument.</w:t>
      </w:r>
    </w:p>
    <w:p w14:paraId="7C483EB6" w14:textId="62C3C7C4"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b/>
        </w:rPr>
        <w:t xml:space="preserve"> </w:t>
      </w:r>
      <w:r w:rsidRPr="001B0DF3">
        <w:rPr>
          <w:rFonts w:ascii="Times New Roman" w:hAnsi="Times New Roman"/>
        </w:rPr>
        <w:t>When the turbo reaches full speed and the pressure is &lt; 10</w:t>
      </w:r>
      <w:r w:rsidRPr="001B0DF3">
        <w:rPr>
          <w:rFonts w:ascii="Times New Roman" w:hAnsi="Times New Roman"/>
          <w:vertAlign w:val="superscript"/>
        </w:rPr>
        <w:t>-4</w:t>
      </w:r>
      <w:r w:rsidRPr="001B0DF3">
        <w:rPr>
          <w:rFonts w:ascii="Times New Roman" w:hAnsi="Times New Roman"/>
        </w:rPr>
        <w:t xml:space="preserve"> Torr, open gate 0 and close gate 1. Turn on IG1.</w:t>
      </w:r>
    </w:p>
    <w:p w14:paraId="7A9ABB62" w14:textId="77777777"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 xml:space="preserve">When you leave, the load lock should be under stable vacuum with the turbo pump at max speed, </w:t>
      </w:r>
    </w:p>
    <w:p w14:paraId="1D1394C4" w14:textId="77777777"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 xml:space="preserve">gates 2, 6 &amp; 0 should be open and </w:t>
      </w:r>
    </w:p>
    <w:p w14:paraId="133EE7EA" w14:textId="4461957F"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all others (1, 3, 4, 5) should be closed, and IG1 and IG2 should be reading normal low pressures  (mid 10</w:t>
      </w:r>
      <w:r w:rsidRPr="001B0DF3">
        <w:rPr>
          <w:rFonts w:ascii="Times New Roman" w:hAnsi="Times New Roman"/>
          <w:vertAlign w:val="superscript"/>
        </w:rPr>
        <w:t xml:space="preserve">-9 </w:t>
      </w:r>
      <w:r w:rsidRPr="001B0DF3">
        <w:rPr>
          <w:rFonts w:ascii="Times New Roman" w:hAnsi="Times New Roman"/>
        </w:rPr>
        <w:t>Torr or lower).</w:t>
      </w:r>
    </w:p>
    <w:p w14:paraId="6F53C523"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Send questions to </w:t>
      </w:r>
    </w:p>
    <w:p w14:paraId="13D7006D" w14:textId="77777777" w:rsidR="009C4394" w:rsidRDefault="009C4394" w:rsidP="008048A6">
      <w:pPr>
        <w:rPr>
          <w:rFonts w:ascii="Times New Roman" w:hAnsi="Times New Roman"/>
          <w:szCs w:val="24"/>
        </w:rPr>
      </w:pPr>
      <w:r w:rsidRPr="001B0DF3">
        <w:rPr>
          <w:rFonts w:ascii="Times New Roman" w:hAnsi="Times New Roman"/>
          <w:szCs w:val="24"/>
        </w:rPr>
        <w:t>Ellen Yan: eyan@caltech.edu; x3964</w:t>
      </w:r>
    </w:p>
    <w:p w14:paraId="6C9D7281" w14:textId="77777777" w:rsidR="008048A6" w:rsidRPr="001B0DF3" w:rsidRDefault="008048A6" w:rsidP="008048A6">
      <w:pPr>
        <w:rPr>
          <w:rFonts w:ascii="Times New Roman" w:hAnsi="Times New Roman"/>
        </w:rPr>
      </w:pPr>
      <w:r w:rsidRPr="001B0DF3">
        <w:rPr>
          <w:rFonts w:ascii="Times New Roman" w:hAnsi="Times New Roman"/>
        </w:rPr>
        <w:t>Annelise Thompson: athompso@caltech.edu; x3964</w:t>
      </w:r>
    </w:p>
    <w:p w14:paraId="6F3EA271" w14:textId="755AE5C8" w:rsidR="008048A6" w:rsidRPr="008048A6" w:rsidRDefault="008048A6" w:rsidP="008048A6">
      <w:r>
        <w:rPr>
          <w:rFonts w:ascii="Times New Roman" w:hAnsi="Times New Roman"/>
          <w:szCs w:val="24"/>
        </w:rPr>
        <w:t xml:space="preserve">Michael Mazza: </w:t>
      </w:r>
      <w:hyperlink r:id="rId10" w:history="1">
        <w:r>
          <w:rPr>
            <w:rStyle w:val="Hyperlink"/>
            <w:rFonts w:ascii="Arial" w:hAnsi="Arial" w:cs="Arial"/>
            <w:color w:val="FF6E1E"/>
            <w:sz w:val="21"/>
            <w:szCs w:val="21"/>
          </w:rPr>
          <w:t>mmazza@caltech.edu</w:t>
        </w:r>
      </w:hyperlink>
      <w:r>
        <w:rPr>
          <w:rFonts w:ascii="Times New Roman" w:hAnsi="Times New Roman"/>
          <w:szCs w:val="24"/>
        </w:rPr>
        <w:t>; x3964</w:t>
      </w:r>
    </w:p>
    <w:p w14:paraId="50EAC941" w14:textId="592EA83C" w:rsidR="008048A6" w:rsidRPr="008048A6" w:rsidRDefault="008048A6" w:rsidP="008048A6">
      <w:r>
        <w:rPr>
          <w:rFonts w:ascii="Times New Roman" w:hAnsi="Times New Roman"/>
          <w:szCs w:val="24"/>
        </w:rPr>
        <w:t xml:space="preserve">Maureen </w:t>
      </w:r>
      <w:proofErr w:type="spellStart"/>
      <w:r>
        <w:rPr>
          <w:rFonts w:ascii="Times New Roman" w:hAnsi="Times New Roman"/>
          <w:szCs w:val="24"/>
        </w:rPr>
        <w:t>Morla</w:t>
      </w:r>
      <w:proofErr w:type="spellEnd"/>
      <w:r>
        <w:rPr>
          <w:rFonts w:ascii="Times New Roman" w:hAnsi="Times New Roman"/>
          <w:szCs w:val="24"/>
        </w:rPr>
        <w:t xml:space="preserve">: </w:t>
      </w:r>
      <w:hyperlink r:id="rId11" w:history="1">
        <w:r>
          <w:rPr>
            <w:rStyle w:val="Hyperlink"/>
            <w:rFonts w:ascii="Arial" w:hAnsi="Arial" w:cs="Arial"/>
            <w:color w:val="FF6E1E"/>
            <w:sz w:val="21"/>
            <w:szCs w:val="21"/>
          </w:rPr>
          <w:t>mmorla@caltech.edu</w:t>
        </w:r>
      </w:hyperlink>
      <w:r>
        <w:t xml:space="preserve">; x </w:t>
      </w:r>
      <w:r>
        <w:rPr>
          <w:rFonts w:ascii="Times New Roman" w:hAnsi="Times New Roman"/>
          <w:szCs w:val="24"/>
        </w:rPr>
        <w:t xml:space="preserve"> </w:t>
      </w:r>
    </w:p>
    <w:p w14:paraId="31333077" w14:textId="77777777" w:rsidR="009C4394" w:rsidRPr="001B0DF3" w:rsidRDefault="009C4394" w:rsidP="00496E89">
      <w:pPr>
        <w:spacing w:after="200"/>
        <w:rPr>
          <w:rFonts w:ascii="Times New Roman" w:hAnsi="Times New Roman"/>
        </w:rPr>
      </w:pPr>
      <w:bookmarkStart w:id="0" w:name="_GoBack"/>
      <w:bookmarkEnd w:id="0"/>
    </w:p>
    <w:sectPr w:rsidR="009C4394" w:rsidRPr="001B0DF3" w:rsidSect="001B0DF3">
      <w:footerReference w:type="even" r:id="rId12"/>
      <w:footerReference w:type="default" r:id="rId13"/>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F7DF" w14:textId="77777777" w:rsidR="002266B4" w:rsidRDefault="002266B4">
      <w:r>
        <w:separator/>
      </w:r>
    </w:p>
  </w:endnote>
  <w:endnote w:type="continuationSeparator" w:id="0">
    <w:p w14:paraId="443A2613" w14:textId="77777777" w:rsidR="002266B4" w:rsidRDefault="0022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5258"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F3B">
      <w:rPr>
        <w:rStyle w:val="PageNumber"/>
        <w:noProof/>
      </w:rPr>
      <w:t>1</w:t>
    </w:r>
    <w:r>
      <w:rPr>
        <w:rStyle w:val="PageNumber"/>
      </w:rPr>
      <w:fldChar w:fldCharType="end"/>
    </w:r>
  </w:p>
  <w:p w14:paraId="41E8B83C" w14:textId="77777777" w:rsidR="004B32AA" w:rsidRDefault="004B3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75A4"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984">
      <w:rPr>
        <w:rStyle w:val="PageNumber"/>
        <w:noProof/>
      </w:rPr>
      <w:t>1</w:t>
    </w:r>
    <w:r>
      <w:rPr>
        <w:rStyle w:val="PageNumber"/>
      </w:rPr>
      <w:fldChar w:fldCharType="end"/>
    </w:r>
  </w:p>
  <w:p w14:paraId="0F1CCC07" w14:textId="77777777" w:rsidR="004B32AA" w:rsidRDefault="004B3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B0A5" w14:textId="77777777" w:rsidR="002266B4" w:rsidRDefault="002266B4">
      <w:r>
        <w:separator/>
      </w:r>
    </w:p>
  </w:footnote>
  <w:footnote w:type="continuationSeparator" w:id="0">
    <w:p w14:paraId="4446C6F2" w14:textId="77777777" w:rsidR="002266B4" w:rsidRDefault="0022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C82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993"/>
    <w:multiLevelType w:val="hybridMultilevel"/>
    <w:tmpl w:val="B7D04BA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94A0A74"/>
    <w:multiLevelType w:val="hybridMultilevel"/>
    <w:tmpl w:val="7272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15415"/>
    <w:multiLevelType w:val="hybridMultilevel"/>
    <w:tmpl w:val="E03AA4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647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A52D7D"/>
    <w:multiLevelType w:val="hybridMultilevel"/>
    <w:tmpl w:val="B0646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2B0F"/>
    <w:multiLevelType w:val="hybridMultilevel"/>
    <w:tmpl w:val="20326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462286"/>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C4F63"/>
    <w:multiLevelType w:val="hybridMultilevel"/>
    <w:tmpl w:val="968E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6D3E"/>
    <w:multiLevelType w:val="hybridMultilevel"/>
    <w:tmpl w:val="51269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F60697"/>
    <w:multiLevelType w:val="hybridMultilevel"/>
    <w:tmpl w:val="C2802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AF2E73"/>
    <w:multiLevelType w:val="hybridMultilevel"/>
    <w:tmpl w:val="39B2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E3450"/>
    <w:multiLevelType w:val="hybridMultilevel"/>
    <w:tmpl w:val="EFCA9744"/>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907CF4"/>
    <w:multiLevelType w:val="hybridMultilevel"/>
    <w:tmpl w:val="DB16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653166"/>
    <w:multiLevelType w:val="hybridMultilevel"/>
    <w:tmpl w:val="B82E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13994"/>
    <w:multiLevelType w:val="hybridMultilevel"/>
    <w:tmpl w:val="4C1E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5137C"/>
    <w:multiLevelType w:val="multilevel"/>
    <w:tmpl w:val="FFB2E53E"/>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E1D7346"/>
    <w:multiLevelType w:val="hybridMultilevel"/>
    <w:tmpl w:val="B974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F0A"/>
    <w:multiLevelType w:val="hybridMultilevel"/>
    <w:tmpl w:val="0A78D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E4FBA"/>
    <w:multiLevelType w:val="hybridMultilevel"/>
    <w:tmpl w:val="AE269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D5C6E"/>
    <w:multiLevelType w:val="hybridMultilevel"/>
    <w:tmpl w:val="BCE07E7C"/>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071DC5"/>
    <w:multiLevelType w:val="hybridMultilevel"/>
    <w:tmpl w:val="0A500C44"/>
    <w:lvl w:ilvl="0" w:tplc="0409000F">
      <w:start w:val="1"/>
      <w:numFmt w:val="decimal"/>
      <w:lvlText w:val="%1."/>
      <w:lvlJc w:val="left"/>
      <w:pPr>
        <w:tabs>
          <w:tab w:val="num" w:pos="720"/>
        </w:tabs>
        <w:ind w:left="720" w:hanging="360"/>
      </w:pPr>
      <w:rPr>
        <w:rFonts w:hint="default"/>
      </w:rPr>
    </w:lvl>
    <w:lvl w:ilvl="1" w:tplc="4866D3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85206"/>
    <w:multiLevelType w:val="multilevel"/>
    <w:tmpl w:val="BF6039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83A7FF6"/>
    <w:multiLevelType w:val="hybridMultilevel"/>
    <w:tmpl w:val="0908B5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3756F3"/>
    <w:multiLevelType w:val="hybridMultilevel"/>
    <w:tmpl w:val="EF96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D6872"/>
    <w:multiLevelType w:val="hybridMultilevel"/>
    <w:tmpl w:val="5B02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8C383D"/>
    <w:multiLevelType w:val="hybridMultilevel"/>
    <w:tmpl w:val="5BFC2A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C41A85"/>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104F30"/>
    <w:multiLevelType w:val="hybridMultilevel"/>
    <w:tmpl w:val="A216A564"/>
    <w:lvl w:ilvl="0" w:tplc="0409000F">
      <w:start w:val="1"/>
      <w:numFmt w:val="decimal"/>
      <w:lvlText w:val="%1."/>
      <w:lvlJc w:val="left"/>
      <w:pPr>
        <w:tabs>
          <w:tab w:val="num" w:pos="720"/>
        </w:tabs>
        <w:ind w:left="720" w:hanging="360"/>
      </w:pPr>
    </w:lvl>
    <w:lvl w:ilvl="1" w:tplc="6E7ACB9C">
      <w:start w:val="1"/>
      <w:numFmt w:val="upperLetter"/>
      <w:lvlText w:val="%2."/>
      <w:lvlJc w:val="left"/>
      <w:pPr>
        <w:tabs>
          <w:tab w:val="num" w:pos="1440"/>
        </w:tabs>
        <w:ind w:left="1440" w:hanging="360"/>
      </w:pPr>
      <w:rPr>
        <w:rFonts w:ascii="Times" w:eastAsia="Times New Roman" w:hAnsi="Times"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446ABB"/>
    <w:multiLevelType w:val="hybridMultilevel"/>
    <w:tmpl w:val="A0FA3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727F6"/>
    <w:multiLevelType w:val="hybridMultilevel"/>
    <w:tmpl w:val="873A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714F6"/>
    <w:multiLevelType w:val="hybridMultilevel"/>
    <w:tmpl w:val="C2802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E385B"/>
    <w:multiLevelType w:val="hybridMultilevel"/>
    <w:tmpl w:val="4FBC3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816CE5"/>
    <w:multiLevelType w:val="hybridMultilevel"/>
    <w:tmpl w:val="D45EC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DE617C"/>
    <w:multiLevelType w:val="hybridMultilevel"/>
    <w:tmpl w:val="1D76B1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8305B2"/>
    <w:multiLevelType w:val="hybridMultilevel"/>
    <w:tmpl w:val="5E3A70CA"/>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35891"/>
    <w:multiLevelType w:val="hybridMultilevel"/>
    <w:tmpl w:val="03D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03198"/>
    <w:multiLevelType w:val="hybridMultilevel"/>
    <w:tmpl w:val="B44080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CB53CB"/>
    <w:multiLevelType w:val="hybridMultilevel"/>
    <w:tmpl w:val="D0363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
  </w:num>
  <w:num w:numId="4">
    <w:abstractNumId w:val="31"/>
  </w:num>
  <w:num w:numId="5">
    <w:abstractNumId w:val="33"/>
  </w:num>
  <w:num w:numId="6">
    <w:abstractNumId w:val="23"/>
  </w:num>
  <w:num w:numId="7">
    <w:abstractNumId w:val="5"/>
  </w:num>
  <w:num w:numId="8">
    <w:abstractNumId w:val="21"/>
  </w:num>
  <w:num w:numId="9">
    <w:abstractNumId w:val="30"/>
  </w:num>
  <w:num w:numId="10">
    <w:abstractNumId w:val="18"/>
  </w:num>
  <w:num w:numId="11">
    <w:abstractNumId w:val="29"/>
  </w:num>
  <w:num w:numId="12">
    <w:abstractNumId w:val="13"/>
  </w:num>
  <w:num w:numId="13">
    <w:abstractNumId w:val="11"/>
  </w:num>
  <w:num w:numId="14">
    <w:abstractNumId w:val="38"/>
  </w:num>
  <w:num w:numId="15">
    <w:abstractNumId w:val="34"/>
  </w:num>
  <w:num w:numId="16">
    <w:abstractNumId w:val="6"/>
  </w:num>
  <w:num w:numId="17">
    <w:abstractNumId w:val="12"/>
  </w:num>
  <w:num w:numId="18">
    <w:abstractNumId w:val="32"/>
  </w:num>
  <w:num w:numId="19">
    <w:abstractNumId w:val="28"/>
  </w:num>
  <w:num w:numId="20">
    <w:abstractNumId w:val="10"/>
  </w:num>
  <w:num w:numId="21">
    <w:abstractNumId w:val="4"/>
  </w:num>
  <w:num w:numId="22">
    <w:abstractNumId w:val="37"/>
  </w:num>
  <w:num w:numId="23">
    <w:abstractNumId w:val="9"/>
  </w:num>
  <w:num w:numId="24">
    <w:abstractNumId w:val="26"/>
  </w:num>
  <w:num w:numId="25">
    <w:abstractNumId w:val="36"/>
  </w:num>
  <w:num w:numId="26">
    <w:abstractNumId w:val="19"/>
  </w:num>
  <w:num w:numId="27">
    <w:abstractNumId w:val="25"/>
  </w:num>
  <w:num w:numId="28">
    <w:abstractNumId w:val="3"/>
  </w:num>
  <w:num w:numId="29">
    <w:abstractNumId w:val="15"/>
  </w:num>
  <w:num w:numId="30">
    <w:abstractNumId w:val="8"/>
  </w:num>
  <w:num w:numId="31">
    <w:abstractNumId w:val="27"/>
  </w:num>
  <w:num w:numId="32">
    <w:abstractNumId w:val="7"/>
  </w:num>
  <w:num w:numId="33">
    <w:abstractNumId w:val="0"/>
  </w:num>
  <w:num w:numId="34">
    <w:abstractNumId w:val="16"/>
  </w:num>
  <w:num w:numId="35">
    <w:abstractNumId w:val="14"/>
  </w:num>
  <w:num w:numId="36">
    <w:abstractNumId w:val="1"/>
  </w:num>
  <w:num w:numId="37">
    <w:abstractNumId w:val="22"/>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4E"/>
    <w:rsid w:val="00013E19"/>
    <w:rsid w:val="0003088D"/>
    <w:rsid w:val="00052832"/>
    <w:rsid w:val="000528E4"/>
    <w:rsid w:val="0006321F"/>
    <w:rsid w:val="0006473C"/>
    <w:rsid w:val="000702AA"/>
    <w:rsid w:val="000A1C0A"/>
    <w:rsid w:val="000A4B9C"/>
    <w:rsid w:val="000C6E60"/>
    <w:rsid w:val="000D0004"/>
    <w:rsid w:val="000D2B70"/>
    <w:rsid w:val="000F2A5D"/>
    <w:rsid w:val="00107698"/>
    <w:rsid w:val="001567CC"/>
    <w:rsid w:val="001962DD"/>
    <w:rsid w:val="001A7038"/>
    <w:rsid w:val="001B0DF3"/>
    <w:rsid w:val="001B6CD6"/>
    <w:rsid w:val="001C2E51"/>
    <w:rsid w:val="00221F4C"/>
    <w:rsid w:val="002266B4"/>
    <w:rsid w:val="00293739"/>
    <w:rsid w:val="002C132F"/>
    <w:rsid w:val="002D5BC3"/>
    <w:rsid w:val="002E1A22"/>
    <w:rsid w:val="002E55B2"/>
    <w:rsid w:val="002F23F8"/>
    <w:rsid w:val="003719D0"/>
    <w:rsid w:val="00373E96"/>
    <w:rsid w:val="003C07D5"/>
    <w:rsid w:val="003C244A"/>
    <w:rsid w:val="00401F11"/>
    <w:rsid w:val="0043436A"/>
    <w:rsid w:val="00436F26"/>
    <w:rsid w:val="00446464"/>
    <w:rsid w:val="00452C40"/>
    <w:rsid w:val="00454F3B"/>
    <w:rsid w:val="00462B9D"/>
    <w:rsid w:val="00481C40"/>
    <w:rsid w:val="00496E89"/>
    <w:rsid w:val="004A4071"/>
    <w:rsid w:val="004B1F10"/>
    <w:rsid w:val="004B32AA"/>
    <w:rsid w:val="004D3153"/>
    <w:rsid w:val="00543A4B"/>
    <w:rsid w:val="00587AA4"/>
    <w:rsid w:val="005A2C18"/>
    <w:rsid w:val="005C00AD"/>
    <w:rsid w:val="005C7EAB"/>
    <w:rsid w:val="005E7C1C"/>
    <w:rsid w:val="005F2013"/>
    <w:rsid w:val="005F340E"/>
    <w:rsid w:val="00633A5C"/>
    <w:rsid w:val="00650616"/>
    <w:rsid w:val="006528D9"/>
    <w:rsid w:val="0067147C"/>
    <w:rsid w:val="00671B13"/>
    <w:rsid w:val="006A1CC6"/>
    <w:rsid w:val="006D7F4E"/>
    <w:rsid w:val="006F79AD"/>
    <w:rsid w:val="00705FEF"/>
    <w:rsid w:val="008048A6"/>
    <w:rsid w:val="00806E33"/>
    <w:rsid w:val="00847984"/>
    <w:rsid w:val="00852753"/>
    <w:rsid w:val="0085461C"/>
    <w:rsid w:val="00855B58"/>
    <w:rsid w:val="0085705D"/>
    <w:rsid w:val="00892CBB"/>
    <w:rsid w:val="0092190B"/>
    <w:rsid w:val="00927995"/>
    <w:rsid w:val="00953103"/>
    <w:rsid w:val="0096578F"/>
    <w:rsid w:val="00977C35"/>
    <w:rsid w:val="00980217"/>
    <w:rsid w:val="009C4394"/>
    <w:rsid w:val="009E28DE"/>
    <w:rsid w:val="00A64CB8"/>
    <w:rsid w:val="00A87B4F"/>
    <w:rsid w:val="00B67861"/>
    <w:rsid w:val="00B6796B"/>
    <w:rsid w:val="00C01037"/>
    <w:rsid w:val="00C12375"/>
    <w:rsid w:val="00C170A3"/>
    <w:rsid w:val="00C87269"/>
    <w:rsid w:val="00C94F77"/>
    <w:rsid w:val="00CB63A2"/>
    <w:rsid w:val="00CF27C1"/>
    <w:rsid w:val="00D03FEA"/>
    <w:rsid w:val="00D31755"/>
    <w:rsid w:val="00D356B8"/>
    <w:rsid w:val="00D47E04"/>
    <w:rsid w:val="00D56E2A"/>
    <w:rsid w:val="00D61501"/>
    <w:rsid w:val="00D62436"/>
    <w:rsid w:val="00D8637D"/>
    <w:rsid w:val="00DA3F84"/>
    <w:rsid w:val="00DC42DB"/>
    <w:rsid w:val="00DD5A7D"/>
    <w:rsid w:val="00E12D9F"/>
    <w:rsid w:val="00E30F9A"/>
    <w:rsid w:val="00E37DEB"/>
    <w:rsid w:val="00E83C0B"/>
    <w:rsid w:val="00EA5E2C"/>
    <w:rsid w:val="00ED0D85"/>
    <w:rsid w:val="00ED552C"/>
    <w:rsid w:val="00EF22C5"/>
    <w:rsid w:val="00F01881"/>
    <w:rsid w:val="00F032B2"/>
    <w:rsid w:val="00F251FC"/>
    <w:rsid w:val="00F53007"/>
    <w:rsid w:val="00F92469"/>
    <w:rsid w:val="00F93EDC"/>
    <w:rsid w:val="00FC1676"/>
    <w:rsid w:val="00FF5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6C5FF"/>
  <w14:defaultImageDpi w14:val="300"/>
  <w15:docId w15:val="{ED7B4114-6528-1445-8000-839D12C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rPr>
  </w:style>
  <w:style w:type="paragraph" w:styleId="CommentText">
    <w:name w:val="annotation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D7F4E"/>
    <w:rPr>
      <w:rFonts w:ascii="Lucida Grande" w:hAnsi="Lucida Grande"/>
      <w:sz w:val="18"/>
      <w:szCs w:val="18"/>
    </w:rPr>
  </w:style>
  <w:style w:type="paragraph" w:styleId="Header">
    <w:name w:val="header"/>
    <w:basedOn w:val="Normal"/>
    <w:rsid w:val="00B11C4D"/>
    <w:pPr>
      <w:tabs>
        <w:tab w:val="center" w:pos="4320"/>
        <w:tab w:val="right" w:pos="8640"/>
      </w:tabs>
    </w:pPr>
  </w:style>
  <w:style w:type="character" w:styleId="Hyperlink">
    <w:name w:val="Hyperlink"/>
    <w:uiPriority w:val="99"/>
    <w:unhideWhenUsed/>
    <w:rsid w:val="000E4F55"/>
    <w:rPr>
      <w:color w:val="0000FF"/>
      <w:u w:val="single"/>
    </w:rPr>
  </w:style>
  <w:style w:type="table" w:styleId="TableGrid">
    <w:name w:val="Table Grid"/>
    <w:basedOn w:val="TableNormal"/>
    <w:rsid w:val="00E00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6A2568"/>
    <w:pPr>
      <w:ind w:left="720"/>
      <w:contextualSpacing/>
    </w:pPr>
    <w:rPr>
      <w:rFonts w:ascii="Times New Roman" w:hAnsi="Times New Roman"/>
    </w:rPr>
  </w:style>
  <w:style w:type="paragraph" w:styleId="ListParagraph">
    <w:name w:val="List Paragraph"/>
    <w:basedOn w:val="Normal"/>
    <w:uiPriority w:val="34"/>
    <w:qFormat/>
    <w:rsid w:val="00D4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0973">
      <w:bodyDiv w:val="1"/>
      <w:marLeft w:val="0"/>
      <w:marRight w:val="0"/>
      <w:marTop w:val="0"/>
      <w:marBottom w:val="0"/>
      <w:divBdr>
        <w:top w:val="none" w:sz="0" w:space="0" w:color="auto"/>
        <w:left w:val="none" w:sz="0" w:space="0" w:color="auto"/>
        <w:bottom w:val="none" w:sz="0" w:space="0" w:color="auto"/>
        <w:right w:val="none" w:sz="0" w:space="0" w:color="auto"/>
      </w:divBdr>
    </w:div>
    <w:div w:id="19776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orla@cal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zza@caltech.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Procedure for General Use of the XPS</vt:lpstr>
    </vt:vector>
  </TitlesOfParts>
  <Company>Caltech</Company>
  <LinksUpToDate>false</LinksUpToDate>
  <CharactersWithSpaces>14139</CharactersWithSpaces>
  <SharedDoc>false</SharedDoc>
  <HLinks>
    <vt:vector size="18" baseType="variant">
      <vt:variant>
        <vt:i4>1900629</vt:i4>
      </vt:variant>
      <vt:variant>
        <vt:i4>0</vt:i4>
      </vt:variant>
      <vt:variant>
        <vt:i4>0</vt:i4>
      </vt:variant>
      <vt:variant>
        <vt:i4>5</vt:i4>
      </vt:variant>
      <vt:variant>
        <vt:lpwstr>mailto:nplymale@caltech.edu</vt:lpwstr>
      </vt:variant>
      <vt:variant>
        <vt:lpwstr/>
      </vt:variant>
      <vt:variant>
        <vt:i4>2752619</vt:i4>
      </vt:variant>
      <vt:variant>
        <vt:i4>-1</vt:i4>
      </vt:variant>
      <vt:variant>
        <vt:i4>1043</vt:i4>
      </vt:variant>
      <vt:variant>
        <vt:i4>1</vt:i4>
      </vt:variant>
      <vt:variant>
        <vt:lpwstr>XPS layout</vt:lpwstr>
      </vt:variant>
      <vt:variant>
        <vt:lpwstr/>
      </vt:variant>
      <vt:variant>
        <vt:i4>2752619</vt:i4>
      </vt:variant>
      <vt:variant>
        <vt:i4>-1</vt:i4>
      </vt:variant>
      <vt:variant>
        <vt:i4>1048</vt:i4>
      </vt:variant>
      <vt:variant>
        <vt:i4>1</vt:i4>
      </vt:variant>
      <vt:variant>
        <vt:lpwstr>XPS layout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General Use of the XPS</dc:title>
  <dc:subject/>
  <dc:creator>Nate Lewis' Group</dc:creator>
  <cp:keywords/>
  <cp:lastModifiedBy>Bruce Brunschwig</cp:lastModifiedBy>
  <cp:revision>20</cp:revision>
  <cp:lastPrinted>2019-01-03T23:07:00Z</cp:lastPrinted>
  <dcterms:created xsi:type="dcterms:W3CDTF">2017-10-30T16:21:00Z</dcterms:created>
  <dcterms:modified xsi:type="dcterms:W3CDTF">2019-01-04T00:04:00Z</dcterms:modified>
</cp:coreProperties>
</file>