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B5A" w:rsidRPr="00292BEB" w:rsidRDefault="00FD5B5A" w:rsidP="00292BEB">
      <w:pPr>
        <w:spacing w:after="80"/>
        <w:jc w:val="center"/>
        <w:rPr>
          <w:rFonts w:cs="Helvetica"/>
          <w:b/>
          <w:bCs/>
          <w:color w:val="000000"/>
          <w:szCs w:val="30"/>
        </w:rPr>
      </w:pPr>
      <w:r w:rsidRPr="00292BEB">
        <w:rPr>
          <w:rFonts w:cs="Helvetica"/>
          <w:b/>
          <w:bCs/>
          <w:color w:val="000000"/>
          <w:szCs w:val="30"/>
        </w:rPr>
        <w:t>9600 X-Ray Gun Controller</w:t>
      </w:r>
    </w:p>
    <w:p w:rsidR="00FD5B5A" w:rsidRPr="00292BEB" w:rsidRDefault="00FD5B5A" w:rsidP="00292BEB">
      <w:pPr>
        <w:spacing w:after="80"/>
        <w:jc w:val="center"/>
        <w:rPr>
          <w:rFonts w:cs="Helvetica"/>
          <w:color w:val="000000"/>
          <w:szCs w:val="23"/>
        </w:rPr>
      </w:pPr>
      <w:r w:rsidRPr="00292BEB">
        <w:rPr>
          <w:rFonts w:cs="Helvetica"/>
          <w:color w:val="000000"/>
          <w:szCs w:val="23"/>
        </w:rPr>
        <w:t>Configuration for Surface Science Inst</w:t>
      </w:r>
      <w:r w:rsidR="00292BEB">
        <w:rPr>
          <w:rFonts w:cs="Helvetica"/>
          <w:color w:val="000000"/>
          <w:szCs w:val="23"/>
        </w:rPr>
        <w:t>ru</w:t>
      </w:r>
      <w:r w:rsidRPr="00292BEB">
        <w:rPr>
          <w:rFonts w:cs="Helvetica"/>
          <w:color w:val="000000"/>
          <w:szCs w:val="23"/>
        </w:rPr>
        <w:t>ments Spot or Line/Spot Guns</w:t>
      </w:r>
    </w:p>
    <w:p w:rsidR="00FD5B5A" w:rsidRPr="00292BEB" w:rsidRDefault="00FD5B5A" w:rsidP="00292BEB">
      <w:pPr>
        <w:spacing w:after="80"/>
        <w:jc w:val="center"/>
        <w:rPr>
          <w:rFonts w:cs="Helvetica"/>
          <w:color w:val="000000"/>
          <w:szCs w:val="23"/>
        </w:rPr>
      </w:pPr>
    </w:p>
    <w:p w:rsidR="00FD5B5A" w:rsidRPr="00292BEB" w:rsidRDefault="00FD5B5A" w:rsidP="00292BEB">
      <w:pPr>
        <w:spacing w:after="80"/>
        <w:jc w:val="center"/>
        <w:rPr>
          <w:rFonts w:cs="Helvetica"/>
          <w:b/>
          <w:bCs/>
          <w:color w:val="000000"/>
          <w:szCs w:val="27"/>
        </w:rPr>
      </w:pPr>
      <w:r w:rsidRPr="00292BEB">
        <w:rPr>
          <w:rFonts w:cs="Helvetica"/>
          <w:b/>
          <w:bCs/>
          <w:color w:val="000000"/>
          <w:szCs w:val="27"/>
        </w:rPr>
        <w:t xml:space="preserve">Overview of 9600 </w:t>
      </w:r>
      <w:proofErr w:type="gramStart"/>
      <w:r w:rsidRPr="00292BEB">
        <w:rPr>
          <w:rFonts w:cs="Helvetica"/>
          <w:b/>
          <w:bCs/>
          <w:color w:val="000000"/>
          <w:szCs w:val="27"/>
        </w:rPr>
        <w:t>Supply</w:t>
      </w:r>
      <w:proofErr w:type="gramEnd"/>
    </w:p>
    <w:p w:rsidR="00FD5B5A" w:rsidRPr="00292BEB" w:rsidRDefault="00FD5B5A" w:rsidP="00292BEB">
      <w:pPr>
        <w:spacing w:after="80"/>
        <w:rPr>
          <w:rFonts w:cs="Helvetica"/>
          <w:color w:val="000000"/>
          <w:szCs w:val="23"/>
        </w:rPr>
      </w:pPr>
      <w:r w:rsidRPr="00292BEB">
        <w:rPr>
          <w:rFonts w:cs="Helvetica"/>
          <w:color w:val="000000"/>
          <w:szCs w:val="23"/>
        </w:rPr>
        <w:t xml:space="preserve">The 9600 series X-Ray Gun controllers provide control of the Glassman ER or WG High Voltage Power supplies, filament current, 2.3 KV electron beam cathode heating and beam spot size. The output beam current is fully regulated for improved stability of the X-Ray beam. There is </w:t>
      </w:r>
      <w:r w:rsidR="00292BEB">
        <w:rPr>
          <w:rFonts w:cs="Helvetica"/>
          <w:color w:val="000000"/>
          <w:szCs w:val="23"/>
        </w:rPr>
        <w:t>the</w:t>
      </w:r>
      <w:r w:rsidRPr="00292BEB">
        <w:rPr>
          <w:rFonts w:cs="Helvetica"/>
          <w:color w:val="000000"/>
          <w:szCs w:val="23"/>
        </w:rPr>
        <w:t xml:space="preserve"> service </w:t>
      </w:r>
      <w:proofErr w:type="gramStart"/>
      <w:r w:rsidRPr="00292BEB">
        <w:rPr>
          <w:rFonts w:cs="Helvetica"/>
          <w:color w:val="000000"/>
          <w:szCs w:val="23"/>
        </w:rPr>
        <w:t>mode which</w:t>
      </w:r>
      <w:proofErr w:type="gramEnd"/>
      <w:r w:rsidRPr="00292BEB">
        <w:rPr>
          <w:rFonts w:cs="Helvetica"/>
          <w:color w:val="000000"/>
          <w:szCs w:val="23"/>
        </w:rPr>
        <w:t xml:space="preserve"> allows unattended </w:t>
      </w:r>
      <w:proofErr w:type="spellStart"/>
      <w:r w:rsidRPr="00292BEB">
        <w:rPr>
          <w:rFonts w:cs="Helvetica"/>
          <w:color w:val="000000"/>
          <w:szCs w:val="23"/>
        </w:rPr>
        <w:t>outgasing</w:t>
      </w:r>
      <w:proofErr w:type="spellEnd"/>
      <w:r w:rsidRPr="00292BEB">
        <w:rPr>
          <w:rFonts w:cs="Helvetica"/>
          <w:color w:val="000000"/>
          <w:szCs w:val="23"/>
        </w:rPr>
        <w:t xml:space="preserve"> of the filament, cathode and high voltage conditioning of the gun after major servicing. All adjustments are at ground potential and easily accessible. Finally, the M&amp;W </w:t>
      </w:r>
      <w:proofErr w:type="gramStart"/>
      <w:r w:rsidRPr="00292BEB">
        <w:rPr>
          <w:rFonts w:cs="Helvetica"/>
          <w:color w:val="000000"/>
          <w:szCs w:val="23"/>
        </w:rPr>
        <w:t>water cooling</w:t>
      </w:r>
      <w:proofErr w:type="gramEnd"/>
      <w:r w:rsidRPr="00292BEB">
        <w:rPr>
          <w:rFonts w:cs="Helvetica"/>
          <w:color w:val="000000"/>
          <w:szCs w:val="23"/>
        </w:rPr>
        <w:t xml:space="preserve"> system is controlled from the X-Ray Gun Controller to extend the life of the circulating pump.</w:t>
      </w:r>
    </w:p>
    <w:p w:rsidR="00FD5B5A" w:rsidRPr="00292BEB" w:rsidRDefault="00FD5B5A" w:rsidP="00292BEB">
      <w:pPr>
        <w:spacing w:after="80"/>
        <w:rPr>
          <w:rFonts w:cs="Helvetica"/>
          <w:color w:val="000000"/>
          <w:szCs w:val="23"/>
        </w:rPr>
      </w:pPr>
    </w:p>
    <w:p w:rsidR="00FD5B5A" w:rsidRPr="00292BEB" w:rsidRDefault="00FD5B5A" w:rsidP="00292BEB">
      <w:pPr>
        <w:spacing w:after="80"/>
        <w:rPr>
          <w:rFonts w:cs="Helvetica"/>
          <w:b/>
          <w:bCs/>
          <w:color w:val="000000"/>
          <w:szCs w:val="27"/>
        </w:rPr>
      </w:pPr>
      <w:r w:rsidRPr="00292BEB">
        <w:rPr>
          <w:rFonts w:cs="Helvetica"/>
          <w:color w:val="000000"/>
          <w:szCs w:val="23"/>
        </w:rPr>
        <w:t xml:space="preserve"> </w:t>
      </w:r>
      <w:r w:rsidRPr="00292BEB">
        <w:rPr>
          <w:rFonts w:cs="Helvetica"/>
          <w:b/>
          <w:bCs/>
          <w:color w:val="000000"/>
          <w:szCs w:val="27"/>
        </w:rPr>
        <w:t xml:space="preserve">Overview </w:t>
      </w:r>
      <w:r w:rsidRPr="00292BEB">
        <w:rPr>
          <w:rFonts w:cs="Helvetica"/>
          <w:b/>
          <w:color w:val="000000"/>
          <w:szCs w:val="28"/>
        </w:rPr>
        <w:t xml:space="preserve">of Power </w:t>
      </w:r>
      <w:r w:rsidRPr="00292BEB">
        <w:rPr>
          <w:rFonts w:cs="Helvetica"/>
          <w:b/>
          <w:bCs/>
          <w:color w:val="000000"/>
          <w:szCs w:val="27"/>
        </w:rPr>
        <w:t xml:space="preserve">Supply Installation </w:t>
      </w:r>
    </w:p>
    <w:p w:rsidR="00FD5B5A" w:rsidRPr="00292BEB" w:rsidRDefault="00FD5B5A" w:rsidP="00292BEB">
      <w:pPr>
        <w:spacing w:after="80"/>
        <w:rPr>
          <w:rFonts w:cs="Helvetica"/>
          <w:color w:val="000000"/>
          <w:szCs w:val="23"/>
        </w:rPr>
      </w:pPr>
      <w:r w:rsidRPr="00292BEB">
        <w:rPr>
          <w:rFonts w:cs="Helvetica"/>
          <w:color w:val="000000"/>
          <w:szCs w:val="23"/>
        </w:rPr>
        <w:t xml:space="preserve">There are three parts to the installation of the 9600 Power supply. </w:t>
      </w:r>
    </w:p>
    <w:p w:rsidR="00FD5B5A" w:rsidRPr="00292BEB" w:rsidRDefault="00FD5B5A" w:rsidP="00292BEB">
      <w:pPr>
        <w:pStyle w:val="ListParagraph"/>
        <w:numPr>
          <w:ilvl w:val="0"/>
          <w:numId w:val="8"/>
        </w:numPr>
        <w:spacing w:after="80"/>
        <w:rPr>
          <w:rFonts w:cs="Helvetica"/>
          <w:color w:val="000000"/>
          <w:szCs w:val="23"/>
        </w:rPr>
      </w:pPr>
      <w:r w:rsidRPr="00292BEB">
        <w:rPr>
          <w:rFonts w:cs="Helvetica"/>
          <w:color w:val="000000"/>
          <w:szCs w:val="23"/>
        </w:rPr>
        <w:t xml:space="preserve">Physical installation of the controller </w:t>
      </w:r>
    </w:p>
    <w:p w:rsidR="00FD5B5A" w:rsidRPr="00292BEB" w:rsidRDefault="00FD5B5A" w:rsidP="00292BEB">
      <w:pPr>
        <w:pStyle w:val="ListParagraph"/>
        <w:numPr>
          <w:ilvl w:val="0"/>
          <w:numId w:val="8"/>
        </w:numPr>
        <w:spacing w:after="80"/>
        <w:rPr>
          <w:rFonts w:cs="Helvetica"/>
          <w:color w:val="000000"/>
          <w:szCs w:val="23"/>
        </w:rPr>
      </w:pPr>
      <w:r w:rsidRPr="00292BEB">
        <w:rPr>
          <w:rFonts w:cs="Helvetica"/>
          <w:color w:val="000000"/>
          <w:szCs w:val="23"/>
        </w:rPr>
        <w:t xml:space="preserve">Connecting to existing interlock system. </w:t>
      </w:r>
    </w:p>
    <w:p w:rsidR="00FD5B5A" w:rsidRPr="00292BEB" w:rsidRDefault="00FD5B5A" w:rsidP="00292BEB">
      <w:pPr>
        <w:pStyle w:val="ListParagraph"/>
        <w:numPr>
          <w:ilvl w:val="0"/>
          <w:numId w:val="8"/>
        </w:numPr>
        <w:spacing w:after="80"/>
        <w:rPr>
          <w:rFonts w:cs="Helvetica"/>
          <w:color w:val="000000"/>
          <w:szCs w:val="23"/>
        </w:rPr>
      </w:pPr>
      <w:r w:rsidRPr="00292BEB">
        <w:rPr>
          <w:rFonts w:cs="Helvetica"/>
          <w:color w:val="000000"/>
          <w:szCs w:val="23"/>
        </w:rPr>
        <w:t xml:space="preserve">Install interface card on the back of the Glassman Power supply. </w:t>
      </w:r>
    </w:p>
    <w:p w:rsidR="00FD5B5A" w:rsidRPr="00292BEB" w:rsidRDefault="00FD5B5A" w:rsidP="00292BEB">
      <w:pPr>
        <w:pStyle w:val="ListParagraph"/>
        <w:numPr>
          <w:ilvl w:val="0"/>
          <w:numId w:val="8"/>
        </w:numPr>
        <w:spacing w:after="80"/>
        <w:rPr>
          <w:rFonts w:cs="Helvetica"/>
          <w:color w:val="000000"/>
          <w:szCs w:val="23"/>
        </w:rPr>
      </w:pPr>
      <w:r w:rsidRPr="00292BEB">
        <w:rPr>
          <w:rFonts w:cs="Helvetica"/>
          <w:color w:val="000000"/>
          <w:szCs w:val="23"/>
        </w:rPr>
        <w:t>Modif</w:t>
      </w:r>
      <w:r w:rsidR="00292BEB" w:rsidRPr="00292BEB">
        <w:rPr>
          <w:rFonts w:cs="Helvetica"/>
          <w:color w:val="000000"/>
          <w:szCs w:val="23"/>
        </w:rPr>
        <w:t>y</w:t>
      </w:r>
      <w:r w:rsidRPr="00292BEB">
        <w:rPr>
          <w:rFonts w:cs="Helvetica"/>
          <w:color w:val="000000"/>
          <w:szCs w:val="23"/>
        </w:rPr>
        <w:t xml:space="preserve">ing the M&amp;W so it can be controlled from the 9600 Controller. </w:t>
      </w:r>
    </w:p>
    <w:p w:rsidR="00FD5B5A" w:rsidRPr="00292BEB" w:rsidRDefault="00FD5B5A" w:rsidP="00292BEB">
      <w:pPr>
        <w:pStyle w:val="ListParagraph"/>
        <w:numPr>
          <w:ilvl w:val="0"/>
          <w:numId w:val="8"/>
        </w:numPr>
        <w:spacing w:after="80"/>
        <w:rPr>
          <w:rFonts w:cs="Helvetica"/>
          <w:color w:val="000000"/>
          <w:szCs w:val="23"/>
        </w:rPr>
      </w:pPr>
      <w:r w:rsidRPr="00292BEB">
        <w:rPr>
          <w:rFonts w:cs="Helvetica"/>
          <w:color w:val="000000"/>
          <w:szCs w:val="23"/>
        </w:rPr>
        <w:t xml:space="preserve">Install the Computer interface. </w:t>
      </w:r>
    </w:p>
    <w:p w:rsidR="00FD5B5A" w:rsidRPr="00292BEB" w:rsidRDefault="00FD5B5A" w:rsidP="00292BEB">
      <w:pPr>
        <w:pStyle w:val="ListParagraph"/>
        <w:numPr>
          <w:ilvl w:val="0"/>
          <w:numId w:val="8"/>
        </w:numPr>
        <w:spacing w:after="80"/>
        <w:rPr>
          <w:rFonts w:cs="Helvetica"/>
          <w:color w:val="000000"/>
          <w:szCs w:val="23"/>
        </w:rPr>
      </w:pPr>
      <w:r w:rsidRPr="00292BEB">
        <w:rPr>
          <w:rFonts w:cs="Helvetica"/>
          <w:color w:val="000000"/>
          <w:szCs w:val="23"/>
        </w:rPr>
        <w:t xml:space="preserve">Check out operation of Gun Controller. </w:t>
      </w:r>
    </w:p>
    <w:p w:rsidR="00FD5B5A" w:rsidRPr="00292BEB" w:rsidRDefault="00FD5B5A" w:rsidP="00292BEB">
      <w:pPr>
        <w:spacing w:after="80"/>
        <w:rPr>
          <w:rFonts w:cs="Helvetica"/>
          <w:color w:val="000000"/>
          <w:szCs w:val="23"/>
        </w:rPr>
      </w:pPr>
      <w:r w:rsidRPr="00292BEB">
        <w:rPr>
          <w:rFonts w:cs="Helvetica"/>
          <w:color w:val="000000"/>
          <w:szCs w:val="23"/>
        </w:rPr>
        <w:t xml:space="preserve">Before operation of the 9600 Controller the Glassman HV supply must be connected, the Glassman control interface installed, the Glassman turned on and the HV enabled. </w:t>
      </w:r>
    </w:p>
    <w:p w:rsidR="00FD5B5A" w:rsidRPr="00292BEB" w:rsidRDefault="00FD5B5A" w:rsidP="00292BEB">
      <w:pPr>
        <w:spacing w:after="80"/>
        <w:rPr>
          <w:rFonts w:cs="Helvetica"/>
          <w:color w:val="000000"/>
          <w:szCs w:val="23"/>
        </w:rPr>
      </w:pPr>
      <w:r w:rsidRPr="00292BEB">
        <w:rPr>
          <w:rFonts w:cs="Helvetica"/>
          <w:color w:val="000000"/>
          <w:szCs w:val="23"/>
        </w:rPr>
        <w:t xml:space="preserve">The M&amp;W interface must be installed before the Controller is switched to the OPERATE mode. </w:t>
      </w:r>
    </w:p>
    <w:p w:rsidR="00FD5B5A" w:rsidRPr="00292BEB" w:rsidRDefault="00FD5B5A" w:rsidP="00292BEB">
      <w:pPr>
        <w:spacing w:after="80"/>
        <w:rPr>
          <w:rFonts w:cs="Helvetica"/>
          <w:color w:val="000000"/>
          <w:szCs w:val="23"/>
        </w:rPr>
      </w:pPr>
    </w:p>
    <w:p w:rsidR="00FD5B5A" w:rsidRPr="00292BEB" w:rsidRDefault="00FD5B5A" w:rsidP="00292BEB">
      <w:pPr>
        <w:spacing w:after="80"/>
        <w:rPr>
          <w:rFonts w:cs="Helvetica"/>
          <w:b/>
          <w:bCs/>
          <w:color w:val="000000"/>
          <w:szCs w:val="27"/>
        </w:rPr>
      </w:pPr>
      <w:r w:rsidRPr="00292BEB">
        <w:rPr>
          <w:rFonts w:cs="Helvetica"/>
          <w:b/>
          <w:bCs/>
          <w:color w:val="000000"/>
          <w:szCs w:val="27"/>
        </w:rPr>
        <w:t>Physical installation of the X-ray controller</w:t>
      </w:r>
    </w:p>
    <w:p w:rsidR="00FD5B5A" w:rsidRPr="00292BEB" w:rsidRDefault="00FD5B5A" w:rsidP="00292BEB">
      <w:pPr>
        <w:spacing w:after="80"/>
        <w:rPr>
          <w:rFonts w:cs="Helvetica"/>
          <w:color w:val="000000"/>
          <w:szCs w:val="23"/>
        </w:rPr>
      </w:pPr>
      <w:r w:rsidRPr="00292BEB">
        <w:rPr>
          <w:rFonts w:cs="Helvetica"/>
          <w:color w:val="000000"/>
          <w:szCs w:val="23"/>
        </w:rPr>
        <w:t xml:space="preserve">After removing the 9600 Controller from the shipping container remove the top cover. Remove the plastic HV cover at the left rear of the box. Remove all polypro foam use to avoid vibration of the cards. Inspect the cables to see that none have come loose in shipping. Re-install plastic HV cover. </w:t>
      </w:r>
    </w:p>
    <w:p w:rsidR="00FD5B5A" w:rsidRPr="00292BEB" w:rsidRDefault="00FD5B5A" w:rsidP="00292BEB">
      <w:pPr>
        <w:spacing w:after="80"/>
        <w:rPr>
          <w:rFonts w:cs="Helvetica"/>
          <w:color w:val="000000"/>
          <w:szCs w:val="23"/>
        </w:rPr>
      </w:pPr>
      <w:r w:rsidRPr="00292BEB">
        <w:rPr>
          <w:rFonts w:cs="Helvetica"/>
          <w:color w:val="000000"/>
          <w:szCs w:val="23"/>
        </w:rPr>
        <w:t xml:space="preserve">The switch to select the Model of Glassman needs to be set. The back position is used to selects WG and forward position to select ER Glassman models. See figure. 1. </w:t>
      </w:r>
    </w:p>
    <w:p w:rsidR="00FD5B5A" w:rsidRPr="00292BEB" w:rsidRDefault="00FD5B5A" w:rsidP="00292BEB">
      <w:pPr>
        <w:spacing w:after="80"/>
        <w:rPr>
          <w:rFonts w:cs="Helvetica"/>
          <w:color w:val="000000"/>
          <w:szCs w:val="23"/>
        </w:rPr>
      </w:pPr>
      <w:r w:rsidRPr="00292BEB">
        <w:rPr>
          <w:rFonts w:cs="Helvetica"/>
          <w:color w:val="000000"/>
          <w:szCs w:val="23"/>
        </w:rPr>
        <w:t xml:space="preserve">Replace top cover but do not replace retaining screws. </w:t>
      </w:r>
    </w:p>
    <w:p w:rsidR="00FD5B5A" w:rsidRPr="00292BEB" w:rsidRDefault="00FD5B5A" w:rsidP="00292BEB">
      <w:pPr>
        <w:spacing w:after="80"/>
        <w:rPr>
          <w:rFonts w:cs="Helvetica"/>
          <w:color w:val="000000"/>
          <w:szCs w:val="23"/>
        </w:rPr>
      </w:pPr>
      <w:r w:rsidRPr="00292BEB">
        <w:rPr>
          <w:rFonts w:cs="Helvetica"/>
          <w:color w:val="000000"/>
          <w:szCs w:val="23"/>
        </w:rPr>
        <w:t xml:space="preserve">Install the Model 9603 X-Ray Gun Controller right below the Glassman High Voltage power supply. This may require relocating the Glassman supply. The Model 9603 should be connected to the Sola Power Conditioner that was used with the old 8702 controller. </w:t>
      </w:r>
    </w:p>
    <w:p w:rsidR="00FD5B5A" w:rsidRPr="00292BEB" w:rsidRDefault="00FD5B5A" w:rsidP="00292BEB">
      <w:pPr>
        <w:spacing w:after="80"/>
        <w:rPr>
          <w:rFonts w:cs="Helvetica"/>
          <w:color w:val="000000"/>
          <w:szCs w:val="23"/>
        </w:rPr>
      </w:pPr>
    </w:p>
    <w:p w:rsidR="00FD5B5A" w:rsidRPr="00292BEB" w:rsidRDefault="00FD5B5A" w:rsidP="00292BEB">
      <w:pPr>
        <w:spacing w:after="80"/>
        <w:rPr>
          <w:rFonts w:cs="Helvetica"/>
          <w:b/>
          <w:bCs/>
          <w:color w:val="000000"/>
          <w:szCs w:val="27"/>
        </w:rPr>
      </w:pPr>
      <w:r w:rsidRPr="00292BEB">
        <w:rPr>
          <w:rFonts w:cs="Helvetica"/>
          <w:b/>
          <w:bCs/>
          <w:color w:val="000000"/>
          <w:szCs w:val="27"/>
        </w:rPr>
        <w:t xml:space="preserve">Connect to existing interlock system </w:t>
      </w:r>
    </w:p>
    <w:p w:rsidR="00FD5B5A" w:rsidRPr="00292BEB" w:rsidRDefault="00FD5B5A" w:rsidP="00292BEB">
      <w:pPr>
        <w:pStyle w:val="ListParagraph"/>
        <w:numPr>
          <w:ilvl w:val="0"/>
          <w:numId w:val="3"/>
        </w:numPr>
        <w:spacing w:after="80"/>
        <w:rPr>
          <w:rFonts w:cs="Helvetica"/>
          <w:color w:val="000000"/>
          <w:szCs w:val="23"/>
        </w:rPr>
      </w:pPr>
      <w:r w:rsidRPr="00292BEB">
        <w:rPr>
          <w:rFonts w:cs="Helvetica"/>
          <w:color w:val="000000"/>
          <w:szCs w:val="23"/>
        </w:rPr>
        <w:t xml:space="preserve">Splice the interlock cable into the </w:t>
      </w:r>
      <w:proofErr w:type="gramStart"/>
      <w:r w:rsidRPr="00292BEB">
        <w:rPr>
          <w:rFonts w:cs="Helvetica"/>
          <w:color w:val="000000"/>
          <w:szCs w:val="23"/>
        </w:rPr>
        <w:t>24 volt</w:t>
      </w:r>
      <w:proofErr w:type="gramEnd"/>
      <w:r w:rsidRPr="00292BEB">
        <w:rPr>
          <w:rFonts w:cs="Helvetica"/>
          <w:color w:val="000000"/>
          <w:szCs w:val="23"/>
        </w:rPr>
        <w:t xml:space="preserve"> system interlock. The interlock cable, supplied in the installation kit, has the </w:t>
      </w:r>
      <w:proofErr w:type="gramStart"/>
      <w:r w:rsidRPr="00292BEB">
        <w:rPr>
          <w:rFonts w:cs="Helvetica"/>
          <w:color w:val="000000"/>
          <w:szCs w:val="23"/>
        </w:rPr>
        <w:t>2 conductor</w:t>
      </w:r>
      <w:proofErr w:type="gramEnd"/>
      <w:r w:rsidRPr="00292BEB">
        <w:rPr>
          <w:rFonts w:cs="Helvetica"/>
          <w:color w:val="000000"/>
          <w:szCs w:val="23"/>
        </w:rPr>
        <w:t xml:space="preserve"> cable attached to the 4-pin circular connector. The other end has no connector. </w:t>
      </w:r>
    </w:p>
    <w:p w:rsidR="00FD5B5A" w:rsidRPr="00292BEB" w:rsidRDefault="00FD5B5A" w:rsidP="00292BEB">
      <w:pPr>
        <w:pStyle w:val="ListParagraph"/>
        <w:numPr>
          <w:ilvl w:val="1"/>
          <w:numId w:val="3"/>
        </w:numPr>
        <w:spacing w:after="80"/>
        <w:rPr>
          <w:rFonts w:cs="Helvetica"/>
          <w:color w:val="000000"/>
          <w:szCs w:val="23"/>
        </w:rPr>
      </w:pPr>
      <w:r w:rsidRPr="00292BEB">
        <w:rPr>
          <w:rFonts w:cs="Helvetica"/>
          <w:color w:val="000000"/>
          <w:szCs w:val="23"/>
        </w:rPr>
        <w:t xml:space="preserve">Locate the system </w:t>
      </w:r>
      <w:proofErr w:type="gramStart"/>
      <w:r w:rsidRPr="00292BEB">
        <w:rPr>
          <w:rFonts w:cs="Helvetica"/>
          <w:color w:val="000000"/>
          <w:szCs w:val="23"/>
        </w:rPr>
        <w:t>24 volt</w:t>
      </w:r>
      <w:proofErr w:type="gramEnd"/>
      <w:r w:rsidRPr="00292BEB">
        <w:rPr>
          <w:rFonts w:cs="Helvetica"/>
          <w:color w:val="000000"/>
          <w:szCs w:val="23"/>
        </w:rPr>
        <w:t xml:space="preserve"> interlock cable that was attached to the "System Interlock In" connector (J3) of the Model 8702. Follow this cable back to Power Module where it is attached to 117. Disconnect the cable from 11 7 so the power from the power module is removed. Cut this cable into two parts. Make the cut about 8 inches from the MODEL 8702 end of the cable. The long piece is the new "interlock feed" cable. Strip the cable jacket back about 4 inches. The short piece will be use to supply a spare interlock outlet. </w:t>
      </w:r>
    </w:p>
    <w:p w:rsidR="00FD5B5A" w:rsidRPr="00292BEB" w:rsidRDefault="00FD5B5A" w:rsidP="00292BEB">
      <w:pPr>
        <w:pStyle w:val="ListParagraph"/>
        <w:numPr>
          <w:ilvl w:val="1"/>
          <w:numId w:val="3"/>
        </w:numPr>
        <w:spacing w:after="80"/>
        <w:rPr>
          <w:rFonts w:cs="Helvetica"/>
          <w:color w:val="000000"/>
          <w:szCs w:val="23"/>
        </w:rPr>
      </w:pPr>
      <w:r w:rsidRPr="00292BEB">
        <w:rPr>
          <w:rFonts w:cs="Helvetica"/>
          <w:color w:val="000000"/>
          <w:szCs w:val="23"/>
        </w:rPr>
        <w:t xml:space="preserve">Remove the cable connected to the "System Interlock Out" connector (J5) on the back of the Model 8702. Cut the connector off the end of the "System Interlock Out" cables. These cables will be spliced to the "interlock feed" cable in a later step. </w:t>
      </w:r>
    </w:p>
    <w:p w:rsidR="00FD5B5A" w:rsidRPr="00292BEB" w:rsidRDefault="00FD5B5A" w:rsidP="00292BEB">
      <w:pPr>
        <w:pStyle w:val="ListParagraph"/>
        <w:numPr>
          <w:ilvl w:val="1"/>
          <w:numId w:val="3"/>
        </w:numPr>
        <w:spacing w:after="80"/>
        <w:rPr>
          <w:rFonts w:cs="Helvetica"/>
          <w:color w:val="000000"/>
          <w:szCs w:val="23"/>
        </w:rPr>
      </w:pPr>
      <w:r w:rsidRPr="00292BEB">
        <w:rPr>
          <w:rFonts w:cs="Helvetica"/>
          <w:color w:val="000000"/>
          <w:szCs w:val="23"/>
        </w:rPr>
        <w:t xml:space="preserve">On the "Interlock feed" cable, the "System Interlock Out" cables and the 8" piece of cable remove about 114 inch of the insulation </w:t>
      </w:r>
      <w:proofErr w:type="spellStart"/>
      <w:r w:rsidRPr="00292BEB">
        <w:rPr>
          <w:rFonts w:cs="Helvetica"/>
          <w:color w:val="000000"/>
          <w:szCs w:val="23"/>
        </w:rPr>
        <w:t>fonn</w:t>
      </w:r>
      <w:proofErr w:type="spellEnd"/>
      <w:r w:rsidRPr="00292BEB">
        <w:rPr>
          <w:rFonts w:cs="Helvetica"/>
          <w:color w:val="000000"/>
          <w:szCs w:val="23"/>
        </w:rPr>
        <w:t xml:space="preserve"> all exposed </w:t>
      </w:r>
      <w:proofErr w:type="spellStart"/>
      <w:r w:rsidRPr="00292BEB">
        <w:rPr>
          <w:rFonts w:cs="Helvetica"/>
          <w:color w:val="000000"/>
          <w:szCs w:val="23"/>
        </w:rPr>
        <w:t>WIres</w:t>
      </w:r>
      <w:proofErr w:type="spellEnd"/>
      <w:r w:rsidRPr="00292BEB">
        <w:rPr>
          <w:rFonts w:cs="Helvetica"/>
          <w:color w:val="000000"/>
          <w:szCs w:val="23"/>
        </w:rPr>
        <w:t>.</w:t>
      </w:r>
    </w:p>
    <w:p w:rsidR="00FD5B5A" w:rsidRPr="00292BEB" w:rsidRDefault="00FD5B5A" w:rsidP="00292BEB">
      <w:pPr>
        <w:pStyle w:val="ListParagraph"/>
        <w:numPr>
          <w:ilvl w:val="1"/>
          <w:numId w:val="3"/>
        </w:numPr>
        <w:spacing w:after="80"/>
        <w:rPr>
          <w:rFonts w:cs="Helvetica"/>
          <w:color w:val="000000"/>
          <w:szCs w:val="23"/>
        </w:rPr>
      </w:pPr>
      <w:r w:rsidRPr="00292BEB">
        <w:rPr>
          <w:rFonts w:cs="Helvetica"/>
          <w:color w:val="000000"/>
          <w:szCs w:val="23"/>
        </w:rPr>
        <w:t xml:space="preserve">Now </w:t>
      </w:r>
      <w:proofErr w:type="spellStart"/>
      <w:r w:rsidRPr="00292BEB">
        <w:rPr>
          <w:rFonts w:cs="Helvetica"/>
          <w:color w:val="000000"/>
          <w:szCs w:val="23"/>
        </w:rPr>
        <w:t>detennine</w:t>
      </w:r>
      <w:proofErr w:type="spellEnd"/>
      <w:r w:rsidRPr="00292BEB">
        <w:rPr>
          <w:rFonts w:cs="Helvetica"/>
          <w:color w:val="000000"/>
          <w:szCs w:val="23"/>
        </w:rPr>
        <w:t xml:space="preserve"> the polarity of the DC Voltage in the '''interlock feed cable". Re-connect the "interlock feed" cable to 117 on the Power Module. Use a voltmeter set to DC </w:t>
      </w:r>
      <w:proofErr w:type="spellStart"/>
      <w:r w:rsidRPr="00292BEB">
        <w:rPr>
          <w:rFonts w:cs="Helvetica"/>
          <w:color w:val="000000"/>
          <w:szCs w:val="23"/>
        </w:rPr>
        <w:t>yolts</w:t>
      </w:r>
      <w:proofErr w:type="spellEnd"/>
      <w:r w:rsidRPr="00292BEB">
        <w:rPr>
          <w:rFonts w:cs="Helvetica"/>
          <w:color w:val="000000"/>
          <w:szCs w:val="23"/>
        </w:rPr>
        <w:t xml:space="preserve"> to </w:t>
      </w:r>
      <w:proofErr w:type="spellStart"/>
      <w:r w:rsidRPr="00292BEB">
        <w:rPr>
          <w:rFonts w:cs="Helvetica"/>
          <w:color w:val="000000"/>
          <w:szCs w:val="23"/>
        </w:rPr>
        <w:t>detennine</w:t>
      </w:r>
      <w:proofErr w:type="spellEnd"/>
      <w:r w:rsidRPr="00292BEB">
        <w:rPr>
          <w:rFonts w:cs="Helvetica"/>
          <w:color w:val="000000"/>
          <w:szCs w:val="23"/>
        </w:rPr>
        <w:t xml:space="preserve"> the positive lead of this cable. Measure between the two wires in the cable, the ground is floating. Remove the shell from the new interlock cable circular connector and verify the color of the wire that is connected to pin 1. Place the wire connected to pin 1 of the new cable and the (+) lead in the "System Interlock In" cable together in one end of the inline splice and crimp. Also, connect the (-) side of the two wires in another inline crimp. </w:t>
      </w:r>
    </w:p>
    <w:p w:rsidR="00FD5B5A" w:rsidRPr="00292BEB" w:rsidRDefault="00FD5B5A" w:rsidP="00292BEB">
      <w:pPr>
        <w:pStyle w:val="ListParagraph"/>
        <w:numPr>
          <w:ilvl w:val="1"/>
          <w:numId w:val="3"/>
        </w:numPr>
        <w:spacing w:after="80"/>
        <w:rPr>
          <w:rFonts w:cs="Helvetica"/>
          <w:color w:val="000000"/>
          <w:szCs w:val="23"/>
        </w:rPr>
      </w:pPr>
      <w:r w:rsidRPr="00292BEB">
        <w:rPr>
          <w:rFonts w:cs="Helvetica"/>
          <w:color w:val="000000"/>
          <w:szCs w:val="23"/>
        </w:rPr>
        <w:t xml:space="preserve">Place one wire from the 8" cable (that was connected to the 8702), one wire </w:t>
      </w:r>
      <w:proofErr w:type="spellStart"/>
      <w:r w:rsidRPr="00292BEB">
        <w:rPr>
          <w:rFonts w:cs="Helvetica"/>
          <w:color w:val="000000"/>
          <w:szCs w:val="23"/>
        </w:rPr>
        <w:t>fonn</w:t>
      </w:r>
      <w:proofErr w:type="spellEnd"/>
      <w:r w:rsidRPr="00292BEB">
        <w:rPr>
          <w:rFonts w:cs="Helvetica"/>
          <w:color w:val="000000"/>
          <w:szCs w:val="23"/>
        </w:rPr>
        <w:t xml:space="preserve"> each of the "System Interlock Out" cables into the other end of the (+) inline connector and crimp. Be sure to match the colors so the wires in both ends </w:t>
      </w:r>
      <w:proofErr w:type="spellStart"/>
      <w:r w:rsidRPr="00292BEB">
        <w:rPr>
          <w:rFonts w:cs="Helvetica"/>
          <w:color w:val="000000"/>
          <w:szCs w:val="23"/>
        </w:rPr>
        <w:t>ofthe</w:t>
      </w:r>
      <w:proofErr w:type="spellEnd"/>
      <w:r w:rsidRPr="00292BEB">
        <w:rPr>
          <w:rFonts w:cs="Helvetica"/>
          <w:color w:val="000000"/>
          <w:szCs w:val="23"/>
        </w:rPr>
        <w:t xml:space="preserve"> splice are the same for all the old cables. Connect the remaining negative (-) leads together with the second inline splice. This leaves in place a spare interlock connector for emergency use of the 8702. </w:t>
      </w:r>
      <w:r w:rsidRPr="00292BEB">
        <w:rPr>
          <w:rFonts w:cs="Times-Bold"/>
          <w:color w:val="000000"/>
          <w:szCs w:val="23"/>
        </w:rPr>
        <w:t xml:space="preserve">It </w:t>
      </w:r>
      <w:r w:rsidRPr="00292BEB">
        <w:rPr>
          <w:rFonts w:cs="Helvetica"/>
          <w:color w:val="000000"/>
          <w:szCs w:val="23"/>
        </w:rPr>
        <w:t xml:space="preserve">also connects the interlock "in" and "out" cables that previously passed through the 8702. </w:t>
      </w:r>
    </w:p>
    <w:p w:rsidR="00FD5B5A" w:rsidRPr="00292BEB" w:rsidRDefault="00FD5B5A" w:rsidP="00292BEB">
      <w:pPr>
        <w:pStyle w:val="ListParagraph"/>
        <w:numPr>
          <w:ilvl w:val="0"/>
          <w:numId w:val="3"/>
        </w:numPr>
        <w:spacing w:after="80"/>
        <w:rPr>
          <w:rFonts w:cs="Helvetica"/>
          <w:color w:val="000000"/>
          <w:szCs w:val="23"/>
        </w:rPr>
      </w:pPr>
      <w:r w:rsidRPr="00292BEB">
        <w:rPr>
          <w:rFonts w:cs="Helvetica"/>
          <w:color w:val="000000"/>
          <w:szCs w:val="23"/>
        </w:rPr>
        <w:t xml:space="preserve">Install the High Voltage Shut Down cable into the </w:t>
      </w:r>
      <w:proofErr w:type="gramStart"/>
      <w:r w:rsidRPr="00292BEB">
        <w:rPr>
          <w:rFonts w:cs="Helvetica"/>
          <w:color w:val="000000"/>
          <w:szCs w:val="23"/>
        </w:rPr>
        <w:t>24 volt</w:t>
      </w:r>
      <w:proofErr w:type="gramEnd"/>
      <w:r w:rsidRPr="00292BEB">
        <w:rPr>
          <w:rFonts w:cs="Helvetica"/>
          <w:color w:val="000000"/>
          <w:szCs w:val="23"/>
        </w:rPr>
        <w:t xml:space="preserve"> interlock connector. The High Voltage Shut Down cable can be found attached to the back of the Glassman High Voltage power supply. </w:t>
      </w:r>
      <w:r w:rsidRPr="00292BEB">
        <w:rPr>
          <w:rFonts w:cs="Times-Bold"/>
          <w:color w:val="000000"/>
          <w:szCs w:val="23"/>
        </w:rPr>
        <w:t xml:space="preserve">It </w:t>
      </w:r>
      <w:r w:rsidRPr="00292BEB">
        <w:rPr>
          <w:rFonts w:cs="Helvetica"/>
          <w:color w:val="000000"/>
          <w:szCs w:val="23"/>
        </w:rPr>
        <w:t xml:space="preserve">is attached to terminals 2 and 3 on the terminal block. A ceramic capacitor is connected between the </w:t>
      </w:r>
      <w:r w:rsidRPr="00292BEB">
        <w:rPr>
          <w:rFonts w:cs="Helvetica"/>
          <w:color w:val="000000"/>
        </w:rPr>
        <w:t xml:space="preserve">2 </w:t>
      </w:r>
      <w:r w:rsidRPr="00292BEB">
        <w:rPr>
          <w:rFonts w:cs="Helvetica"/>
          <w:color w:val="000000"/>
          <w:szCs w:val="23"/>
        </w:rPr>
        <w:t xml:space="preserve">leads. Remove the cable from the Glassman. Cut the lugs and the capacitor from the wires. Crimp new socket terminals onto the wires (these are supplied in a zip lock bag). The socket terminals are female terminals that mate to the circular connector on the back of the 9603 Power supply. Insert the High Voltage Shut Down sockets terminals into the two available holes in the circular interlock connector. There is no need to be match colors to specific pins. </w:t>
      </w:r>
    </w:p>
    <w:p w:rsidR="00FD5B5A" w:rsidRPr="00292BEB" w:rsidRDefault="00FD5B5A" w:rsidP="00292BEB">
      <w:pPr>
        <w:pStyle w:val="ListParagraph"/>
        <w:numPr>
          <w:ilvl w:val="0"/>
          <w:numId w:val="3"/>
        </w:numPr>
        <w:spacing w:after="80"/>
        <w:rPr>
          <w:rFonts w:cs="Helvetica"/>
          <w:color w:val="000000"/>
          <w:szCs w:val="23"/>
        </w:rPr>
      </w:pPr>
      <w:r w:rsidRPr="00292BEB">
        <w:rPr>
          <w:rFonts w:cs="Helvetica"/>
          <w:color w:val="000000"/>
          <w:szCs w:val="23"/>
        </w:rPr>
        <w:t xml:space="preserve">The new interlock cable can now be attached to the interlock connector on the back of the 9603 X-Ray Gun controller. </w:t>
      </w:r>
    </w:p>
    <w:p w:rsidR="00FD5B5A" w:rsidRPr="00292BEB" w:rsidRDefault="00FD5B5A" w:rsidP="00292BEB">
      <w:pPr>
        <w:spacing w:after="80"/>
        <w:rPr>
          <w:rFonts w:cs="Helvetica"/>
          <w:color w:val="000000"/>
          <w:szCs w:val="23"/>
        </w:rPr>
      </w:pPr>
    </w:p>
    <w:p w:rsidR="00292BEB" w:rsidRDefault="00FD5B5A" w:rsidP="00292BEB">
      <w:pPr>
        <w:spacing w:after="80"/>
        <w:rPr>
          <w:rFonts w:cs="Helvetica"/>
          <w:b/>
          <w:bCs/>
          <w:color w:val="000000"/>
          <w:szCs w:val="27"/>
        </w:rPr>
      </w:pPr>
      <w:r w:rsidRPr="00292BEB">
        <w:rPr>
          <w:rFonts w:cs="Helvetica"/>
          <w:b/>
          <w:bCs/>
          <w:color w:val="000000"/>
          <w:szCs w:val="27"/>
        </w:rPr>
        <w:t xml:space="preserve">Install interface card on the back of the Glassman Power supply </w:t>
      </w:r>
    </w:p>
    <w:p w:rsidR="00FD5B5A" w:rsidRPr="00292BEB" w:rsidRDefault="00FD5B5A" w:rsidP="00292BEB">
      <w:pPr>
        <w:spacing w:after="80"/>
        <w:rPr>
          <w:rFonts w:cs="Helvetica"/>
          <w:color w:val="000000"/>
          <w:szCs w:val="23"/>
        </w:rPr>
      </w:pPr>
      <w:r w:rsidRPr="00292BEB">
        <w:rPr>
          <w:rFonts w:cs="Helvetica"/>
          <w:color w:val="000000"/>
          <w:szCs w:val="23"/>
        </w:rPr>
        <w:t xml:space="preserve">Install the Glassman interface card to the terminal block on the back of the </w:t>
      </w:r>
      <w:r w:rsidR="00292BEB">
        <w:rPr>
          <w:rFonts w:cs="Helvetica"/>
          <w:color w:val="000000"/>
          <w:szCs w:val="23"/>
        </w:rPr>
        <w:t>G</w:t>
      </w:r>
      <w:r w:rsidRPr="00292BEB">
        <w:rPr>
          <w:rFonts w:cs="Helvetica"/>
          <w:color w:val="000000"/>
          <w:szCs w:val="23"/>
        </w:rPr>
        <w:t xml:space="preserve">lassman. The card can be used with the older WG or newer ER series supplies. The interface supplies the </w:t>
      </w:r>
      <w:proofErr w:type="gramStart"/>
      <w:r w:rsidRPr="00292BEB">
        <w:rPr>
          <w:rFonts w:cs="Helvetica"/>
          <w:color w:val="000000"/>
          <w:szCs w:val="23"/>
        </w:rPr>
        <w:t>24 volt</w:t>
      </w:r>
      <w:proofErr w:type="gramEnd"/>
      <w:r w:rsidRPr="00292BEB">
        <w:rPr>
          <w:rFonts w:cs="Helvetica"/>
          <w:color w:val="000000"/>
          <w:szCs w:val="23"/>
        </w:rPr>
        <w:t xml:space="preserve"> interlock signal for the older WG supplies. For the newer ER series the interface eliminates the need to install a </w:t>
      </w:r>
      <w:proofErr w:type="gramStart"/>
      <w:r w:rsidRPr="00292BEB">
        <w:rPr>
          <w:rFonts w:cs="Helvetica"/>
          <w:color w:val="000000"/>
          <w:szCs w:val="23"/>
        </w:rPr>
        <w:t>24 volt</w:t>
      </w:r>
      <w:proofErr w:type="gramEnd"/>
      <w:r w:rsidRPr="00292BEB">
        <w:rPr>
          <w:rFonts w:cs="Helvetica"/>
          <w:color w:val="000000"/>
          <w:szCs w:val="23"/>
        </w:rPr>
        <w:t xml:space="preserve"> relay in the supply. The interface enables the 9603 X-Ray Gun controller to slowly ramp the </w:t>
      </w:r>
      <w:proofErr w:type="spellStart"/>
      <w:r w:rsidRPr="00292BEB">
        <w:rPr>
          <w:rFonts w:cs="Helvetica"/>
          <w:color w:val="000000"/>
          <w:szCs w:val="23"/>
        </w:rPr>
        <w:t>lOKV</w:t>
      </w:r>
      <w:proofErr w:type="spellEnd"/>
      <w:r w:rsidRPr="00292BEB">
        <w:rPr>
          <w:rFonts w:cs="Helvetica"/>
          <w:color w:val="000000"/>
          <w:szCs w:val="23"/>
        </w:rPr>
        <w:t xml:space="preserve">. A </w:t>
      </w:r>
      <w:proofErr w:type="gramStart"/>
      <w:r w:rsidRPr="00292BEB">
        <w:rPr>
          <w:rFonts w:cs="Helvetica"/>
          <w:color w:val="000000"/>
          <w:szCs w:val="23"/>
        </w:rPr>
        <w:t>10 volt</w:t>
      </w:r>
      <w:proofErr w:type="gramEnd"/>
      <w:r w:rsidRPr="00292BEB">
        <w:rPr>
          <w:rFonts w:cs="Helvetica"/>
          <w:color w:val="000000"/>
          <w:szCs w:val="23"/>
        </w:rPr>
        <w:t xml:space="preserve"> full scale signal for monitoring output current is provided to the 9603 X-Ray Gun controller through the interface. To install the interface remove all Jumpers except: </w:t>
      </w:r>
    </w:p>
    <w:p w:rsidR="00FD5B5A" w:rsidRPr="00292BEB" w:rsidRDefault="00FD5B5A" w:rsidP="00292BEB">
      <w:pPr>
        <w:spacing w:after="80"/>
        <w:ind w:left="720"/>
        <w:rPr>
          <w:rFonts w:cs="Helvetica"/>
          <w:color w:val="000000"/>
          <w:szCs w:val="25"/>
        </w:rPr>
      </w:pPr>
      <w:r w:rsidRPr="00292BEB">
        <w:rPr>
          <w:rFonts w:cs="Helvetica"/>
          <w:color w:val="000000"/>
          <w:szCs w:val="24"/>
        </w:rPr>
        <w:t xml:space="preserve">a. </w:t>
      </w:r>
      <w:r w:rsidRPr="00292BEB">
        <w:rPr>
          <w:rFonts w:cs="Helvetica"/>
          <w:color w:val="000000"/>
          <w:szCs w:val="25"/>
        </w:rPr>
        <w:t xml:space="preserve">TRM I-TRM2 </w:t>
      </w:r>
    </w:p>
    <w:p w:rsidR="00FD5B5A" w:rsidRPr="00292BEB" w:rsidRDefault="00FD5B5A" w:rsidP="00292BEB">
      <w:pPr>
        <w:spacing w:after="80"/>
        <w:ind w:left="720"/>
        <w:rPr>
          <w:rFonts w:cs="Helvetica"/>
          <w:color w:val="000000"/>
          <w:szCs w:val="25"/>
        </w:rPr>
      </w:pPr>
      <w:r w:rsidRPr="00292BEB">
        <w:rPr>
          <w:rFonts w:cs="Helvetica"/>
          <w:color w:val="000000"/>
          <w:szCs w:val="25"/>
        </w:rPr>
        <w:t xml:space="preserve">b. TRM8-TRM9 </w:t>
      </w:r>
    </w:p>
    <w:p w:rsidR="00FD5B5A" w:rsidRPr="00292BEB" w:rsidRDefault="00FD5B5A" w:rsidP="00292BEB">
      <w:pPr>
        <w:spacing w:after="80"/>
        <w:ind w:left="720"/>
        <w:rPr>
          <w:rFonts w:cs="Helvetica"/>
          <w:color w:val="000000"/>
          <w:szCs w:val="23"/>
        </w:rPr>
      </w:pPr>
      <w:r w:rsidRPr="00292BEB">
        <w:rPr>
          <w:rFonts w:cs="Helvetica"/>
          <w:color w:val="000000"/>
          <w:szCs w:val="23"/>
        </w:rPr>
        <w:t xml:space="preserve">Loosen the remaining terminal screws. Slide the interface card into place. Be sure the first spade lug is matched to terminal 1. </w:t>
      </w:r>
      <w:r w:rsidRPr="00292BEB">
        <w:rPr>
          <w:rFonts w:cs="Times-Bold"/>
          <w:color w:val="000000"/>
          <w:szCs w:val="23"/>
        </w:rPr>
        <w:t xml:space="preserve">On </w:t>
      </w:r>
      <w:r w:rsidRPr="00292BEB">
        <w:rPr>
          <w:rFonts w:cs="Helvetica"/>
          <w:color w:val="000000"/>
          <w:szCs w:val="23"/>
        </w:rPr>
        <w:t xml:space="preserve">the WG the last spade lug will not be used. On the ER the last spade lug will connect to terminal 11. Hold the card up so all space lugs are fully engaged and tighten all screws. Connect the cable to the card and to the "Glassman" Connector on the 9603. </w:t>
      </w:r>
    </w:p>
    <w:p w:rsidR="00FD5B5A" w:rsidRPr="00292BEB" w:rsidRDefault="00FD5B5A" w:rsidP="00292BEB">
      <w:pPr>
        <w:spacing w:after="80"/>
        <w:ind w:left="720"/>
        <w:rPr>
          <w:rFonts w:cs="Helvetica"/>
          <w:color w:val="000000"/>
          <w:szCs w:val="23"/>
        </w:rPr>
      </w:pPr>
    </w:p>
    <w:p w:rsidR="00FD5B5A" w:rsidRPr="00292BEB" w:rsidRDefault="00FD5B5A" w:rsidP="00292BEB">
      <w:pPr>
        <w:spacing w:after="80"/>
        <w:ind w:left="720"/>
        <w:rPr>
          <w:rFonts w:cs="Helvetica"/>
          <w:color w:val="000000"/>
          <w:szCs w:val="23"/>
        </w:rPr>
      </w:pPr>
      <w:r w:rsidRPr="00292BEB">
        <w:rPr>
          <w:rFonts w:cs="Helvetica"/>
          <w:color w:val="000000"/>
          <w:szCs w:val="23"/>
        </w:rPr>
        <w:t xml:space="preserve">If a WG supply is used remove old HV interlock connector from the Glassman and install the small cable supplied in the kit in its place. </w:t>
      </w:r>
    </w:p>
    <w:p w:rsidR="00FD5B5A" w:rsidRPr="00292BEB" w:rsidRDefault="00FD5B5A" w:rsidP="00292BEB">
      <w:pPr>
        <w:spacing w:after="80"/>
        <w:ind w:left="720"/>
        <w:rPr>
          <w:rFonts w:cs="Helvetica"/>
          <w:color w:val="000000"/>
          <w:szCs w:val="23"/>
        </w:rPr>
      </w:pPr>
      <w:r w:rsidRPr="00292BEB">
        <w:rPr>
          <w:rFonts w:cs="Helvetica"/>
          <w:color w:val="000000"/>
          <w:szCs w:val="23"/>
        </w:rPr>
        <w:t xml:space="preserve">Connect the red </w:t>
      </w:r>
      <w:proofErr w:type="gramStart"/>
      <w:r w:rsidRPr="00292BEB">
        <w:rPr>
          <w:rFonts w:cs="Helvetica"/>
          <w:color w:val="000000"/>
          <w:szCs w:val="23"/>
        </w:rPr>
        <w:t>2 pin</w:t>
      </w:r>
      <w:proofErr w:type="gramEnd"/>
      <w:r w:rsidRPr="00292BEB">
        <w:rPr>
          <w:rFonts w:cs="Helvetica"/>
          <w:color w:val="000000"/>
          <w:szCs w:val="23"/>
        </w:rPr>
        <w:t xml:space="preserve"> connector two pin receptacle on the interface card. </w:t>
      </w:r>
    </w:p>
    <w:p w:rsidR="00FD5B5A" w:rsidRPr="00292BEB" w:rsidRDefault="00FD5B5A" w:rsidP="00292BEB">
      <w:pPr>
        <w:spacing w:after="80"/>
        <w:ind w:left="720"/>
        <w:rPr>
          <w:rFonts w:cs="Helvetica"/>
          <w:color w:val="000000"/>
          <w:szCs w:val="23"/>
        </w:rPr>
      </w:pPr>
      <w:r w:rsidRPr="00292BEB">
        <w:rPr>
          <w:rFonts w:cs="Helvetica"/>
          <w:color w:val="000000"/>
          <w:szCs w:val="23"/>
        </w:rPr>
        <w:t xml:space="preserve">Connect the High Voltage cable from the Glassman to the 9603 X-Ray Gun controller. Connect the Ground braid from the 9603 X-Ray Gun controller to the ground terminal on the Glassman high voltage supply. This is a very important connection. There is now ground return in the coax HV cable. </w:t>
      </w:r>
    </w:p>
    <w:p w:rsidR="00FD5B5A" w:rsidRPr="00292BEB" w:rsidRDefault="00FD5B5A" w:rsidP="00292BEB">
      <w:pPr>
        <w:spacing w:after="80"/>
        <w:ind w:left="720"/>
        <w:rPr>
          <w:rFonts w:cs="Helvetica"/>
          <w:color w:val="000000"/>
          <w:szCs w:val="23"/>
        </w:rPr>
      </w:pPr>
    </w:p>
    <w:p w:rsidR="00FD5B5A" w:rsidRPr="00292BEB" w:rsidRDefault="00FD5B5A" w:rsidP="00292BEB">
      <w:pPr>
        <w:spacing w:after="80"/>
        <w:rPr>
          <w:rFonts w:cs="Helvetica"/>
          <w:b/>
          <w:bCs/>
          <w:color w:val="000000"/>
          <w:szCs w:val="27"/>
        </w:rPr>
      </w:pPr>
      <w:r w:rsidRPr="00292BEB">
        <w:rPr>
          <w:rFonts w:cs="Helvetica"/>
          <w:b/>
          <w:bCs/>
          <w:color w:val="000000"/>
          <w:szCs w:val="27"/>
        </w:rPr>
        <w:t xml:space="preserve">Modifying the M&amp; W so it can be controlled from the 9600 Controller </w:t>
      </w:r>
    </w:p>
    <w:p w:rsidR="00FD5B5A" w:rsidRPr="00292BEB" w:rsidRDefault="00FD5B5A" w:rsidP="00292BEB">
      <w:pPr>
        <w:spacing w:after="80"/>
        <w:rPr>
          <w:rFonts w:cs="Helvetica"/>
          <w:color w:val="000000"/>
        </w:rPr>
      </w:pPr>
      <w:r w:rsidRPr="00292BEB">
        <w:rPr>
          <w:rFonts w:cs="Helvetica"/>
          <w:color w:val="000000"/>
          <w:szCs w:val="23"/>
        </w:rPr>
        <w:t xml:space="preserve">The M&amp; W is turned on when ever HV is turned on to produce x -rays. The M&amp; W is turned off when the 9600 Controller is in Stand-By. This feature is over-ridden by turning the M&amp; W front panel power switch to ON. </w:t>
      </w:r>
      <w:r w:rsidRPr="00292BEB">
        <w:rPr>
          <w:rFonts w:cs="Helvetica"/>
          <w:color w:val="000000"/>
        </w:rPr>
        <w:t>3</w:t>
      </w:r>
    </w:p>
    <w:p w:rsidR="00FD5B5A" w:rsidRPr="00292BEB" w:rsidRDefault="00FD5B5A" w:rsidP="00292BEB">
      <w:pPr>
        <w:pStyle w:val="ListParagraph"/>
        <w:numPr>
          <w:ilvl w:val="0"/>
          <w:numId w:val="9"/>
        </w:numPr>
        <w:spacing w:after="80"/>
        <w:rPr>
          <w:rFonts w:cs="Helvetica"/>
          <w:color w:val="000000"/>
          <w:szCs w:val="23"/>
        </w:rPr>
      </w:pPr>
      <w:r w:rsidRPr="00292BEB">
        <w:rPr>
          <w:rFonts w:cs="Helvetica"/>
          <w:color w:val="000000"/>
          <w:szCs w:val="23"/>
        </w:rPr>
        <w:t xml:space="preserve">First install the M&amp;W control relay. Instructions are included with the relay. A new cable is included. The new cable has a connector that replaces the one on the side of the M&amp;W. </w:t>
      </w:r>
    </w:p>
    <w:p w:rsidR="00FD5B5A" w:rsidRPr="00292BEB" w:rsidRDefault="00FD5B5A" w:rsidP="00292BEB">
      <w:pPr>
        <w:pStyle w:val="ListParagraph"/>
        <w:numPr>
          <w:ilvl w:val="0"/>
          <w:numId w:val="9"/>
        </w:numPr>
        <w:spacing w:after="80"/>
        <w:rPr>
          <w:rFonts w:cs="Helvetica"/>
          <w:color w:val="000000"/>
          <w:szCs w:val="23"/>
        </w:rPr>
      </w:pPr>
      <w:r w:rsidRPr="00292BEB">
        <w:rPr>
          <w:rFonts w:cs="Helvetica"/>
          <w:color w:val="000000"/>
          <w:szCs w:val="23"/>
        </w:rPr>
        <w:t xml:space="preserve">Connect the new Control cable from the M&amp;W to the M&amp;W circular connector on the back panel of the 9603 X-Ray Gun controller. </w:t>
      </w:r>
    </w:p>
    <w:p w:rsidR="00FD5B5A" w:rsidRPr="00292BEB" w:rsidRDefault="00FD5B5A" w:rsidP="00292BEB">
      <w:pPr>
        <w:pStyle w:val="ListParagraph"/>
        <w:numPr>
          <w:ilvl w:val="0"/>
          <w:numId w:val="9"/>
        </w:numPr>
        <w:spacing w:after="80"/>
        <w:rPr>
          <w:rFonts w:cs="Helvetica"/>
          <w:color w:val="000000"/>
          <w:szCs w:val="23"/>
        </w:rPr>
      </w:pPr>
      <w:r w:rsidRPr="00292BEB">
        <w:rPr>
          <w:rFonts w:cs="Helvetica"/>
          <w:color w:val="000000"/>
          <w:szCs w:val="23"/>
        </w:rPr>
        <w:t xml:space="preserve">Remove the M&amp;W water flow cable from JI8 on the Power Module. Install the Jumper Connector (supplied in kit) on JI8. </w:t>
      </w:r>
    </w:p>
    <w:p w:rsidR="00FD5B5A" w:rsidRPr="00292BEB" w:rsidRDefault="00FD5B5A" w:rsidP="00292BEB">
      <w:pPr>
        <w:spacing w:after="80"/>
        <w:rPr>
          <w:rFonts w:cs="Helvetica"/>
          <w:color w:val="000000"/>
          <w:szCs w:val="23"/>
        </w:rPr>
      </w:pPr>
    </w:p>
    <w:p w:rsidR="00FD5B5A" w:rsidRPr="00292BEB" w:rsidRDefault="00FD5B5A" w:rsidP="00292BEB">
      <w:pPr>
        <w:spacing w:after="80"/>
        <w:rPr>
          <w:rFonts w:cs="Helvetica"/>
          <w:color w:val="000000"/>
          <w:szCs w:val="28"/>
        </w:rPr>
      </w:pPr>
      <w:r w:rsidRPr="00292BEB">
        <w:rPr>
          <w:rFonts w:cs="Helvetica"/>
          <w:b/>
          <w:color w:val="000000"/>
          <w:szCs w:val="28"/>
        </w:rPr>
        <w:t>Install the Computer interface</w:t>
      </w:r>
      <w:r w:rsidRPr="00292BEB">
        <w:rPr>
          <w:rFonts w:cs="Helvetica"/>
          <w:color w:val="000000"/>
          <w:szCs w:val="28"/>
        </w:rPr>
        <w:t xml:space="preserve"> </w:t>
      </w:r>
    </w:p>
    <w:p w:rsidR="00FD5B5A" w:rsidRPr="00292BEB" w:rsidRDefault="00FD5B5A" w:rsidP="00292BEB">
      <w:pPr>
        <w:spacing w:after="80"/>
        <w:rPr>
          <w:rFonts w:cs="Helvetica"/>
          <w:color w:val="000000"/>
          <w:szCs w:val="23"/>
        </w:rPr>
      </w:pPr>
      <w:r w:rsidRPr="00292BEB">
        <w:rPr>
          <w:rFonts w:cs="Helvetica"/>
          <w:color w:val="000000"/>
          <w:szCs w:val="23"/>
        </w:rPr>
        <w:t xml:space="preserve">On </w:t>
      </w:r>
      <w:proofErr w:type="spellStart"/>
      <w:r w:rsidRPr="00292BEB">
        <w:rPr>
          <w:rFonts w:cs="Helvetica"/>
          <w:color w:val="000000"/>
          <w:szCs w:val="23"/>
        </w:rPr>
        <w:t>ESCA's</w:t>
      </w:r>
      <w:proofErr w:type="spellEnd"/>
      <w:r w:rsidRPr="00292BEB">
        <w:rPr>
          <w:rFonts w:cs="Helvetica"/>
          <w:color w:val="000000"/>
          <w:szCs w:val="23"/>
        </w:rPr>
        <w:t xml:space="preserve"> with a USB interface upgrade, connect the computer control cable between the 9600 connector on the back of the position computer to the "Computer" connector on the back of the 9603 X-Ray Gun controller. </w:t>
      </w:r>
      <w:r w:rsidRPr="00292BEB">
        <w:rPr>
          <w:rFonts w:cs="Times-Bold"/>
          <w:color w:val="000000"/>
          <w:szCs w:val="23"/>
        </w:rPr>
        <w:t xml:space="preserve">On </w:t>
      </w:r>
      <w:r w:rsidRPr="00292BEB">
        <w:rPr>
          <w:rFonts w:cs="Helvetica"/>
          <w:color w:val="000000"/>
          <w:szCs w:val="23"/>
        </w:rPr>
        <w:t xml:space="preserve">systems without the USB upgrade an updated "Data Fan-out panel will be required. </w:t>
      </w:r>
      <w:r w:rsidRPr="00292BEB">
        <w:rPr>
          <w:rFonts w:cs="Times-Bold"/>
          <w:color w:val="000000"/>
          <w:szCs w:val="23"/>
        </w:rPr>
        <w:t xml:space="preserve">In </w:t>
      </w:r>
      <w:r w:rsidRPr="00292BEB">
        <w:rPr>
          <w:rFonts w:cs="Helvetica"/>
          <w:color w:val="000000"/>
          <w:szCs w:val="23"/>
        </w:rPr>
        <w:t xml:space="preserve">this situation separate instruction will be provided. </w:t>
      </w:r>
    </w:p>
    <w:p w:rsidR="00FD5B5A" w:rsidRPr="00292BEB" w:rsidRDefault="00FD5B5A" w:rsidP="00292BEB">
      <w:pPr>
        <w:spacing w:after="80"/>
        <w:rPr>
          <w:rFonts w:cs="Helvetica"/>
          <w:color w:val="000000"/>
          <w:szCs w:val="23"/>
        </w:rPr>
      </w:pPr>
    </w:p>
    <w:p w:rsidR="00FD5B5A" w:rsidRPr="00292BEB" w:rsidRDefault="00FD5B5A" w:rsidP="00292BEB">
      <w:pPr>
        <w:spacing w:after="80"/>
        <w:rPr>
          <w:rFonts w:cs="Helvetica"/>
          <w:color w:val="000000"/>
          <w:szCs w:val="28"/>
        </w:rPr>
      </w:pPr>
      <w:r w:rsidRPr="00292BEB">
        <w:rPr>
          <w:rFonts w:cs="Helvetica"/>
          <w:b/>
          <w:color w:val="000000"/>
          <w:szCs w:val="28"/>
        </w:rPr>
        <w:t>Initial Startup</w:t>
      </w:r>
      <w:r w:rsidRPr="00292BEB">
        <w:rPr>
          <w:rFonts w:cs="Helvetica"/>
          <w:color w:val="000000"/>
          <w:szCs w:val="28"/>
        </w:rPr>
        <w:t xml:space="preserve"> </w:t>
      </w:r>
    </w:p>
    <w:p w:rsidR="00FD5B5A" w:rsidRPr="00292BEB" w:rsidRDefault="00FD5B5A" w:rsidP="00292BEB">
      <w:pPr>
        <w:spacing w:after="80"/>
        <w:rPr>
          <w:rFonts w:cs="Helvetica"/>
          <w:b/>
          <w:color w:val="000000"/>
          <w:szCs w:val="23"/>
        </w:rPr>
      </w:pPr>
      <w:r w:rsidRPr="00292BEB">
        <w:rPr>
          <w:rFonts w:cs="Helvetica"/>
          <w:b/>
          <w:color w:val="000000"/>
          <w:szCs w:val="23"/>
        </w:rPr>
        <w:t xml:space="preserve">NOTE: WE HAVE FOUND THAT THE GUN </w:t>
      </w:r>
      <w:proofErr w:type="gramStart"/>
      <w:r w:rsidRPr="00292BEB">
        <w:rPr>
          <w:rFonts w:cs="Helvetica"/>
          <w:b/>
          <w:color w:val="000000"/>
          <w:szCs w:val="23"/>
        </w:rPr>
        <w:t>CAN NOT</w:t>
      </w:r>
      <w:proofErr w:type="gramEnd"/>
      <w:r w:rsidRPr="00292BEB">
        <w:rPr>
          <w:rFonts w:cs="Helvetica"/>
          <w:b/>
          <w:color w:val="000000"/>
          <w:szCs w:val="23"/>
        </w:rPr>
        <w:t xml:space="preserve"> BE SAFELY OPERATED AT 400X400 MICRONS AND 100 WATTS. THE 400 MICRONS SPOT MUST BE ADJUSTED TO 500 X 500 MICRONS. IF THE POWER IS SET TO 50 WATTS FOR THE 200 MICRONS SPOT THEN THE SPOT SIZE MUST BE INCREASED TO 300 X 300 MICRONS. </w:t>
      </w:r>
    </w:p>
    <w:p w:rsidR="00FD5B5A" w:rsidRPr="00292BEB" w:rsidRDefault="00FD5B5A" w:rsidP="00292BEB">
      <w:pPr>
        <w:spacing w:after="80"/>
        <w:rPr>
          <w:rFonts w:cs="Helvetica"/>
          <w:b/>
          <w:color w:val="000000"/>
          <w:szCs w:val="23"/>
        </w:rPr>
      </w:pPr>
    </w:p>
    <w:p w:rsidR="00FD5B5A" w:rsidRPr="00292BEB" w:rsidRDefault="00FD5B5A" w:rsidP="00292BEB">
      <w:pPr>
        <w:spacing w:after="80"/>
        <w:rPr>
          <w:rFonts w:cs="Helvetica"/>
          <w:b/>
          <w:color w:val="000000"/>
          <w:szCs w:val="23"/>
        </w:rPr>
      </w:pPr>
      <w:r w:rsidRPr="00292BEB">
        <w:rPr>
          <w:rFonts w:cs="Helvetica"/>
          <w:b/>
          <w:color w:val="000000"/>
          <w:szCs w:val="23"/>
        </w:rPr>
        <w:t xml:space="preserve">BE SURE TO CONNECT THE HAND HELD SPOT CONTROL BOX TO THE X-RAY GUN CONTROLLER USING THE RIBBON CABLE BEFORE TURNING ON THE CONTROLLER. </w:t>
      </w:r>
      <w:proofErr w:type="spellStart"/>
      <w:r w:rsidRPr="00292BEB">
        <w:rPr>
          <w:rFonts w:cs="Helvetica"/>
          <w:b/>
          <w:color w:val="000000"/>
          <w:szCs w:val="23"/>
        </w:rPr>
        <w:t>TmS</w:t>
      </w:r>
      <w:proofErr w:type="spellEnd"/>
      <w:r w:rsidRPr="00292BEB">
        <w:rPr>
          <w:rFonts w:cs="Helvetica"/>
          <w:b/>
          <w:color w:val="000000"/>
          <w:szCs w:val="23"/>
        </w:rPr>
        <w:t xml:space="preserve"> BOX MUST ALWAYS BE CONNECTED </w:t>
      </w:r>
    </w:p>
    <w:p w:rsidR="00FD5B5A" w:rsidRPr="00292BEB" w:rsidRDefault="00FD5B5A" w:rsidP="00292BEB">
      <w:pPr>
        <w:spacing w:after="80"/>
        <w:rPr>
          <w:rFonts w:cs="Helvetica"/>
          <w:b/>
          <w:color w:val="000000"/>
          <w:szCs w:val="23"/>
        </w:rPr>
      </w:pPr>
    </w:p>
    <w:p w:rsidR="00FD5B5A" w:rsidRPr="00292BEB" w:rsidRDefault="00FD5B5A" w:rsidP="00292BEB">
      <w:pPr>
        <w:spacing w:after="80"/>
        <w:rPr>
          <w:rFonts w:cs="Helvetica"/>
          <w:color w:val="000000"/>
          <w:szCs w:val="23"/>
        </w:rPr>
      </w:pPr>
      <w:proofErr w:type="gramStart"/>
      <w:r w:rsidRPr="00292BEB">
        <w:rPr>
          <w:rFonts w:cs="Helvetica"/>
          <w:b/>
          <w:color w:val="000000"/>
          <w:szCs w:val="23"/>
        </w:rPr>
        <w:t>THE FIRST TIME A GUN IS INSTALLED IN A SYSTEM THE START UP PROCEDURE WILL REQUIRE ABOUT 3 DAYS.</w:t>
      </w:r>
      <w:proofErr w:type="gramEnd"/>
      <w:r w:rsidRPr="00292BEB">
        <w:rPr>
          <w:rFonts w:cs="Helvetica"/>
          <w:b/>
          <w:color w:val="000000"/>
          <w:szCs w:val="23"/>
        </w:rPr>
        <w:t xml:space="preserve"> THIS PERIOD SHOULD NOT BE HURRIED. CONSIDERABLE OUT GASSING WILL BE EXPERIENCED. THE MATERIAL THAT IS VOLATIZED HAS BEEN FOUND TO BE HARMFUL TO THE GUN IF THE OUT GASSING CAUSES </w:t>
      </w:r>
      <w:proofErr w:type="spellStart"/>
      <w:r w:rsidRPr="00292BEB">
        <w:rPr>
          <w:rFonts w:cs="Helvetica"/>
          <w:b/>
          <w:color w:val="000000"/>
          <w:szCs w:val="23"/>
        </w:rPr>
        <w:t>mGH</w:t>
      </w:r>
      <w:proofErr w:type="spellEnd"/>
      <w:r w:rsidRPr="00292BEB">
        <w:rPr>
          <w:rFonts w:cs="Helvetica"/>
          <w:b/>
          <w:color w:val="000000"/>
          <w:szCs w:val="23"/>
        </w:rPr>
        <w:t xml:space="preserve"> PRESSURES IN THE GUN TUBE. THE CHAMBER PRESSURE IS NOT A GOOD MEASURE OF THE ACTUAL PRESSURE IN THE GUN TUBE.</w:t>
      </w:r>
      <w:r w:rsidRPr="00292BEB">
        <w:rPr>
          <w:rFonts w:cs="Helvetica"/>
          <w:color w:val="000000"/>
          <w:szCs w:val="23"/>
        </w:rPr>
        <w:t xml:space="preserve"> </w:t>
      </w:r>
    </w:p>
    <w:p w:rsidR="00FD5B5A" w:rsidRPr="00292BEB" w:rsidRDefault="00FD5B5A" w:rsidP="00292BEB">
      <w:pPr>
        <w:spacing w:after="80"/>
        <w:rPr>
          <w:rFonts w:cs="Helvetica"/>
          <w:color w:val="000000"/>
          <w:szCs w:val="23"/>
        </w:rPr>
      </w:pPr>
    </w:p>
    <w:p w:rsidR="00FD5B5A" w:rsidRPr="00292BEB" w:rsidRDefault="00FD5B5A" w:rsidP="00292BEB">
      <w:pPr>
        <w:pStyle w:val="ListParagraph"/>
        <w:numPr>
          <w:ilvl w:val="0"/>
          <w:numId w:val="11"/>
        </w:numPr>
        <w:spacing w:after="80"/>
        <w:rPr>
          <w:rFonts w:cs="Times-Bold"/>
          <w:color w:val="000000"/>
          <w:szCs w:val="19"/>
        </w:rPr>
      </w:pPr>
      <w:r w:rsidRPr="00292BEB">
        <w:rPr>
          <w:rFonts w:cs="Helvetica"/>
          <w:color w:val="000000"/>
          <w:szCs w:val="23"/>
        </w:rPr>
        <w:t xml:space="preserve">Turn on the 9603 X-Ray gun controller. The Interlock OK LED should come on. If not insure that all necessary interlock conditions are met as indicated on the manual vacuum controller front panel. </w:t>
      </w:r>
      <w:proofErr w:type="spellStart"/>
      <w:r w:rsidRPr="00292BEB">
        <w:rPr>
          <w:rFonts w:cs="Helvetica"/>
          <w:color w:val="000000"/>
          <w:szCs w:val="23"/>
        </w:rPr>
        <w:t>Tum</w:t>
      </w:r>
      <w:proofErr w:type="spellEnd"/>
      <w:r w:rsidRPr="00292BEB">
        <w:rPr>
          <w:rFonts w:cs="Helvetica"/>
          <w:color w:val="000000"/>
          <w:szCs w:val="23"/>
        </w:rPr>
        <w:t xml:space="preserve"> the Glassman on and press the BV ON button. The 2KV supply is referenced to the output of the Glassman. </w:t>
      </w:r>
      <w:r w:rsidRPr="00292BEB">
        <w:rPr>
          <w:rFonts w:cs="Times-Bold"/>
          <w:color w:val="000000"/>
          <w:szCs w:val="22"/>
        </w:rPr>
        <w:t xml:space="preserve">It </w:t>
      </w:r>
      <w:r w:rsidRPr="00292BEB">
        <w:rPr>
          <w:rFonts w:cs="Helvetica"/>
          <w:color w:val="000000"/>
          <w:szCs w:val="23"/>
        </w:rPr>
        <w:t xml:space="preserve">is important that the Glassman is on even if its output voltage is at zero to establish a useful reference. </w:t>
      </w:r>
      <w:r w:rsidRPr="00292BEB">
        <w:rPr>
          <w:rFonts w:cs="Times-Bold"/>
          <w:color w:val="000000"/>
          <w:szCs w:val="19"/>
        </w:rPr>
        <w:t xml:space="preserve">4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Set the front panel toggle switch labeled "SERVICE" to the SERVICE position. Rotate the INCREASE TIME potentiometer full clockwise.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Pull the box about 6 inches out of the rack and slide the cover back. Note the 6 Red LED that on the vertical board mounted </w:t>
      </w:r>
      <w:r w:rsidRPr="00292BEB">
        <w:rPr>
          <w:rFonts w:cs="Times-Bold"/>
          <w:color w:val="000000"/>
          <w:szCs w:val="21"/>
        </w:rPr>
        <w:t xml:space="preserve">to </w:t>
      </w:r>
      <w:r w:rsidRPr="00292BEB">
        <w:rPr>
          <w:rFonts w:cs="Helvetica"/>
          <w:color w:val="000000"/>
          <w:szCs w:val="23"/>
        </w:rPr>
        <w:t xml:space="preserve">the inner bulkhead. They are a little left of center at the top. The </w:t>
      </w:r>
      <w:proofErr w:type="spellStart"/>
      <w:r w:rsidRPr="00292BEB">
        <w:rPr>
          <w:rFonts w:cs="Helvetica"/>
          <w:color w:val="000000"/>
          <w:szCs w:val="23"/>
        </w:rPr>
        <w:t>fIrst</w:t>
      </w:r>
      <w:proofErr w:type="spellEnd"/>
      <w:r w:rsidRPr="00292BEB">
        <w:rPr>
          <w:rFonts w:cs="Helvetica"/>
          <w:color w:val="000000"/>
          <w:szCs w:val="23"/>
        </w:rPr>
        <w:t xml:space="preserve"> column indicates the filament ramp status. The second column indicates the 2KV status and the third column indicates the 10 KV </w:t>
      </w:r>
      <w:proofErr w:type="gramStart"/>
      <w:r w:rsidRPr="00292BEB">
        <w:rPr>
          <w:rFonts w:cs="Helvetica"/>
          <w:color w:val="000000"/>
          <w:szCs w:val="23"/>
        </w:rPr>
        <w:t>status</w:t>
      </w:r>
      <w:proofErr w:type="gramEnd"/>
      <w:r w:rsidRPr="00292BEB">
        <w:rPr>
          <w:rFonts w:cs="Helvetica"/>
          <w:color w:val="000000"/>
          <w:szCs w:val="23"/>
        </w:rPr>
        <w:t xml:space="preserve">. The top light </w:t>
      </w:r>
      <w:r w:rsidRPr="00292BEB">
        <w:rPr>
          <w:rFonts w:cs="Times-Bold"/>
          <w:color w:val="000000"/>
          <w:szCs w:val="25"/>
        </w:rPr>
        <w:t xml:space="preserve">in </w:t>
      </w:r>
      <w:r w:rsidRPr="00292BEB">
        <w:rPr>
          <w:rFonts w:cs="Helvetica"/>
          <w:color w:val="000000"/>
          <w:szCs w:val="23"/>
        </w:rPr>
        <w:t xml:space="preserve">each column indicates that that function is enabled. The lower LED indicates the control loop is regulating on I </w:t>
      </w:r>
      <w:proofErr w:type="spellStart"/>
      <w:r w:rsidRPr="00292BEB">
        <w:rPr>
          <w:rFonts w:cs="Helvetica"/>
          <w:color w:val="000000"/>
          <w:szCs w:val="23"/>
        </w:rPr>
        <w:t>Fil</w:t>
      </w:r>
      <w:proofErr w:type="spellEnd"/>
      <w:r w:rsidRPr="00292BEB">
        <w:rPr>
          <w:rFonts w:cs="Helvetica"/>
          <w:color w:val="000000"/>
          <w:szCs w:val="23"/>
        </w:rPr>
        <w:t xml:space="preserve">, I 2KV or V 10 KV. This will become more interesting as we proceed. </w:t>
      </w:r>
    </w:p>
    <w:p w:rsidR="00FD5B5A" w:rsidRPr="00292BEB" w:rsidRDefault="00FD5B5A" w:rsidP="00292BEB">
      <w:pPr>
        <w:spacing w:after="80"/>
        <w:rPr>
          <w:rFonts w:cs="Helvetica"/>
          <w:b/>
          <w:bCs/>
          <w:color w:val="000000"/>
          <w:szCs w:val="24"/>
        </w:rPr>
      </w:pPr>
      <w:r w:rsidRPr="00292BEB">
        <w:rPr>
          <w:rFonts w:cs="Helvetica"/>
          <w:b/>
          <w:bCs/>
          <w:color w:val="000000"/>
          <w:szCs w:val="24"/>
        </w:rPr>
        <w:t xml:space="preserve">Filament Ramp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Press the Start Filament push button. On the front panel the Filament On LED should </w:t>
      </w:r>
      <w:proofErr w:type="spellStart"/>
      <w:r w:rsidRPr="00292BEB">
        <w:rPr>
          <w:rFonts w:cs="Helvetica"/>
          <w:color w:val="000000"/>
          <w:szCs w:val="23"/>
        </w:rPr>
        <w:t>tum</w:t>
      </w:r>
      <w:proofErr w:type="spellEnd"/>
      <w:r w:rsidRPr="00292BEB">
        <w:rPr>
          <w:rFonts w:cs="Helvetica"/>
          <w:color w:val="000000"/>
          <w:szCs w:val="23"/>
        </w:rPr>
        <w:t xml:space="preserve"> on. If the Sample Transfer is homed and valve #4 </w:t>
      </w:r>
      <w:r w:rsidRPr="00292BEB">
        <w:rPr>
          <w:rFonts w:cs="Times-Bold"/>
          <w:color w:val="000000"/>
          <w:szCs w:val="22"/>
        </w:rPr>
        <w:t xml:space="preserve">is </w:t>
      </w:r>
      <w:r w:rsidRPr="00292BEB">
        <w:rPr>
          <w:rFonts w:cs="Helvetica"/>
          <w:color w:val="000000"/>
          <w:szCs w:val="23"/>
        </w:rPr>
        <w:t xml:space="preserve">closed then the </w:t>
      </w:r>
      <w:proofErr w:type="spellStart"/>
      <w:r w:rsidRPr="00292BEB">
        <w:rPr>
          <w:rFonts w:cs="Helvetica"/>
          <w:color w:val="000000"/>
          <w:szCs w:val="23"/>
        </w:rPr>
        <w:t>Xfer</w:t>
      </w:r>
      <w:proofErr w:type="spellEnd"/>
      <w:r w:rsidRPr="00292BEB">
        <w:rPr>
          <w:rFonts w:cs="Helvetica"/>
          <w:color w:val="000000"/>
          <w:szCs w:val="23"/>
        </w:rPr>
        <w:t xml:space="preserve"> OK LED should be on. On the inside board the Two LED in column I should be on showing the system is ramping the Filament current.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The front panel meter will default to the I FIL mode. The meter should read about .65Amps.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Move the Service switch to the down position </w:t>
      </w:r>
      <w:proofErr w:type="gramStart"/>
      <w:r w:rsidRPr="00292BEB">
        <w:rPr>
          <w:rFonts w:cs="Helvetica"/>
          <w:color w:val="000000"/>
          <w:szCs w:val="23"/>
        </w:rPr>
        <w:t>The</w:t>
      </w:r>
      <w:proofErr w:type="gramEnd"/>
      <w:r w:rsidRPr="00292BEB">
        <w:rPr>
          <w:rFonts w:cs="Helvetica"/>
          <w:color w:val="000000"/>
          <w:szCs w:val="23"/>
        </w:rPr>
        <w:t xml:space="preserve"> supply will ramp the filament to 1.38 Amps over about 1 Y2 to 2 minutes. At the end </w:t>
      </w:r>
      <w:proofErr w:type="spellStart"/>
      <w:r w:rsidRPr="00292BEB">
        <w:rPr>
          <w:rFonts w:cs="Helvetica"/>
          <w:color w:val="000000"/>
          <w:szCs w:val="23"/>
        </w:rPr>
        <w:t>ofthis</w:t>
      </w:r>
      <w:proofErr w:type="spellEnd"/>
      <w:r w:rsidRPr="00292BEB">
        <w:rPr>
          <w:rFonts w:cs="Helvetica"/>
          <w:color w:val="000000"/>
          <w:szCs w:val="23"/>
        </w:rPr>
        <w:t xml:space="preserve"> period the ramp will switch to I 2KV.</w:t>
      </w:r>
    </w:p>
    <w:p w:rsidR="00FD5B5A" w:rsidRPr="00292BEB" w:rsidRDefault="00FD5B5A" w:rsidP="00292BEB">
      <w:pPr>
        <w:spacing w:after="80"/>
        <w:rPr>
          <w:rFonts w:cs="Helvetica"/>
          <w:b/>
          <w:bCs/>
          <w:color w:val="000000"/>
          <w:szCs w:val="24"/>
        </w:rPr>
      </w:pPr>
      <w:r w:rsidRPr="00292BEB">
        <w:rPr>
          <w:rFonts w:cs="Helvetica"/>
          <w:b/>
          <w:bCs/>
          <w:color w:val="000000"/>
          <w:szCs w:val="24"/>
        </w:rPr>
        <w:t xml:space="preserve">I2KVRamp Stand-By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To monitor this change watch the LED's inside the box. When the change in mode is made the top LED in the </w:t>
      </w:r>
      <w:proofErr w:type="spellStart"/>
      <w:r w:rsidRPr="00292BEB">
        <w:rPr>
          <w:rFonts w:cs="Helvetica"/>
          <w:color w:val="000000"/>
          <w:szCs w:val="23"/>
        </w:rPr>
        <w:t>fIrst</w:t>
      </w:r>
      <w:proofErr w:type="spellEnd"/>
      <w:r w:rsidRPr="00292BEB">
        <w:rPr>
          <w:rFonts w:cs="Helvetica"/>
          <w:color w:val="000000"/>
          <w:szCs w:val="23"/>
        </w:rPr>
        <w:t xml:space="preserve"> column will go out and the top LED in the second Column will </w:t>
      </w:r>
      <w:proofErr w:type="spellStart"/>
      <w:r w:rsidRPr="00292BEB">
        <w:rPr>
          <w:rFonts w:cs="Helvetica"/>
          <w:color w:val="000000"/>
          <w:szCs w:val="23"/>
        </w:rPr>
        <w:t>tum</w:t>
      </w:r>
      <w:proofErr w:type="spellEnd"/>
      <w:r w:rsidRPr="00292BEB">
        <w:rPr>
          <w:rFonts w:cs="Helvetica"/>
          <w:color w:val="000000"/>
          <w:szCs w:val="23"/>
        </w:rPr>
        <w:t xml:space="preserve"> on. The I 2KV control is enabled but the V 2KV is not high </w:t>
      </w:r>
      <w:r w:rsidRPr="00292BEB">
        <w:rPr>
          <w:rFonts w:cs="Times-Bold"/>
          <w:color w:val="000000"/>
          <w:szCs w:val="21"/>
        </w:rPr>
        <w:t xml:space="preserve">to </w:t>
      </w:r>
      <w:r w:rsidRPr="00292BEB">
        <w:rPr>
          <w:rFonts w:cs="Helvetica"/>
          <w:color w:val="000000"/>
          <w:szCs w:val="23"/>
        </w:rPr>
        <w:t xml:space="preserve">extract a </w:t>
      </w:r>
      <w:proofErr w:type="spellStart"/>
      <w:r w:rsidRPr="00292BEB">
        <w:rPr>
          <w:rFonts w:cs="Helvetica"/>
          <w:color w:val="000000"/>
          <w:szCs w:val="23"/>
        </w:rPr>
        <w:t>signifIcant</w:t>
      </w:r>
      <w:proofErr w:type="spellEnd"/>
      <w:r w:rsidRPr="00292BEB">
        <w:rPr>
          <w:rFonts w:cs="Helvetica"/>
          <w:color w:val="000000"/>
          <w:szCs w:val="23"/>
        </w:rPr>
        <w:t xml:space="preserve"> emission current</w:t>
      </w:r>
      <w:proofErr w:type="gramStart"/>
      <w:r w:rsidRPr="00292BEB">
        <w:rPr>
          <w:rFonts w:cs="Helvetica"/>
          <w:color w:val="000000"/>
          <w:szCs w:val="23"/>
        </w:rPr>
        <w:t>..</w:t>
      </w:r>
      <w:proofErr w:type="gramEnd"/>
      <w:r w:rsidRPr="00292BEB">
        <w:rPr>
          <w:rFonts w:cs="Helvetica"/>
          <w:color w:val="000000"/>
          <w:szCs w:val="23"/>
        </w:rPr>
        <w:t xml:space="preserve"> To avoid damage to the filament the regulation remains tied to the filament current. This is noted by the Lower LED in the </w:t>
      </w:r>
      <w:proofErr w:type="spellStart"/>
      <w:r w:rsidRPr="00292BEB">
        <w:rPr>
          <w:rFonts w:cs="Helvetica"/>
          <w:color w:val="000000"/>
          <w:szCs w:val="23"/>
        </w:rPr>
        <w:t>fIrst</w:t>
      </w:r>
      <w:proofErr w:type="spellEnd"/>
      <w:r w:rsidRPr="00292BEB">
        <w:rPr>
          <w:rFonts w:cs="Helvetica"/>
          <w:color w:val="000000"/>
          <w:szCs w:val="23"/>
        </w:rPr>
        <w:t xml:space="preserve"> column is still on.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The 2KV will increase over about 30 second to 2.3 KV. This can be monitored on the front panel meter. At about 1.9 KV the 2KV OK light on the front panel will come turn on. This will enable the control loop to regulate </w:t>
      </w:r>
      <w:proofErr w:type="gramStart"/>
      <w:r w:rsidRPr="00292BEB">
        <w:rPr>
          <w:rFonts w:cs="Helvetica"/>
          <w:color w:val="000000"/>
          <w:szCs w:val="23"/>
        </w:rPr>
        <w:t>the I</w:t>
      </w:r>
      <w:proofErr w:type="gramEnd"/>
      <w:r w:rsidRPr="00292BEB">
        <w:rPr>
          <w:rFonts w:cs="Helvetica"/>
          <w:color w:val="000000"/>
          <w:szCs w:val="23"/>
        </w:rPr>
        <w:t xml:space="preserve"> 2KV ramp. The bottom LED in the second column will come on. </w:t>
      </w:r>
    </w:p>
    <w:p w:rsidR="00FD5B5A" w:rsidRPr="00292BEB" w:rsidRDefault="00FD5B5A" w:rsidP="00292BEB">
      <w:pPr>
        <w:spacing w:after="80"/>
        <w:rPr>
          <w:rFonts w:cs="Helvetica"/>
          <w:b/>
          <w:color w:val="000000"/>
          <w:szCs w:val="23"/>
        </w:rPr>
      </w:pPr>
      <w:r w:rsidRPr="00292BEB">
        <w:rPr>
          <w:rFonts w:cs="Helvetica"/>
          <w:b/>
          <w:color w:val="000000"/>
          <w:szCs w:val="23"/>
        </w:rPr>
        <w:t>Stand-By</w:t>
      </w:r>
    </w:p>
    <w:p w:rsidR="00FD5B5A" w:rsidRPr="00292BEB" w:rsidRDefault="00FD5B5A" w:rsidP="00292BEB">
      <w:pPr>
        <w:pStyle w:val="ListParagraph"/>
        <w:numPr>
          <w:ilvl w:val="1"/>
          <w:numId w:val="11"/>
        </w:numPr>
        <w:spacing w:after="80"/>
        <w:rPr>
          <w:rFonts w:cs="Times-Bold"/>
          <w:color w:val="000000"/>
          <w:szCs w:val="19"/>
        </w:rPr>
      </w:pPr>
      <w:r w:rsidRPr="00292BEB">
        <w:rPr>
          <w:rFonts w:cs="Helvetica"/>
          <w:color w:val="000000"/>
          <w:szCs w:val="23"/>
        </w:rPr>
        <w:t xml:space="preserve">When </w:t>
      </w:r>
      <w:proofErr w:type="gramStart"/>
      <w:r w:rsidRPr="00292BEB">
        <w:rPr>
          <w:rFonts w:cs="Helvetica"/>
          <w:color w:val="000000"/>
          <w:szCs w:val="23"/>
        </w:rPr>
        <w:t>the I</w:t>
      </w:r>
      <w:proofErr w:type="gramEnd"/>
      <w:r w:rsidRPr="00292BEB">
        <w:rPr>
          <w:rFonts w:cs="Helvetica"/>
          <w:color w:val="000000"/>
          <w:szCs w:val="23"/>
        </w:rPr>
        <w:t xml:space="preserve"> 2KV ramp completes the auto start process will halt. This halt condition is the state used for Stand-By. The I 2KV will be at about 6 </w:t>
      </w:r>
      <w:proofErr w:type="spellStart"/>
      <w:proofErr w:type="gramStart"/>
      <w:r w:rsidRPr="00292BEB">
        <w:rPr>
          <w:rFonts w:cs="Helvetica"/>
          <w:color w:val="000000"/>
          <w:szCs w:val="23"/>
        </w:rPr>
        <w:t>rna</w:t>
      </w:r>
      <w:proofErr w:type="spellEnd"/>
      <w:proofErr w:type="gramEnd"/>
      <w:r w:rsidRPr="00292BEB">
        <w:rPr>
          <w:rFonts w:cs="Helvetica"/>
          <w:color w:val="000000"/>
          <w:szCs w:val="23"/>
        </w:rPr>
        <w:t xml:space="preserve">. NOTE: This includes about 2.2ma of bias current used for the Pierce circuit. The actual I 2KV is about 4ma in Stand-by. You can return to Stand-by from the operate mode at any time. </w:t>
      </w:r>
      <w:r w:rsidRPr="00292BEB">
        <w:rPr>
          <w:rFonts w:cs="Times-Bold"/>
          <w:color w:val="000000"/>
          <w:szCs w:val="19"/>
        </w:rPr>
        <w:t xml:space="preserve">5 </w:t>
      </w:r>
    </w:p>
    <w:p w:rsidR="00FD5B5A" w:rsidRPr="00292BEB" w:rsidRDefault="00FD5B5A" w:rsidP="00292BEB">
      <w:pPr>
        <w:spacing w:after="80"/>
        <w:rPr>
          <w:rFonts w:cs="Helvetica"/>
          <w:color w:val="000000"/>
          <w:szCs w:val="23"/>
        </w:rPr>
      </w:pPr>
      <w:r w:rsidRPr="00292BEB">
        <w:rPr>
          <w:rFonts w:cs="Helvetica"/>
          <w:b/>
          <w:color w:val="000000"/>
          <w:szCs w:val="23"/>
        </w:rPr>
        <w:t>Operate</w:t>
      </w:r>
      <w:r w:rsidRPr="00292BEB">
        <w:rPr>
          <w:rFonts w:cs="Helvetica"/>
          <w:color w:val="000000"/>
          <w:szCs w:val="23"/>
        </w:rPr>
        <w:t xml:space="preserve"> </w:t>
      </w:r>
    </w:p>
    <w:p w:rsidR="00FD5B5A" w:rsidRPr="00292BEB" w:rsidRDefault="00FD5B5A" w:rsidP="00292BEB">
      <w:pPr>
        <w:pStyle w:val="ListParagraph"/>
        <w:numPr>
          <w:ilvl w:val="0"/>
          <w:numId w:val="11"/>
        </w:numPr>
        <w:spacing w:after="80"/>
        <w:rPr>
          <w:rFonts w:cs="Helvetica"/>
          <w:color w:val="000000"/>
          <w:szCs w:val="23"/>
        </w:rPr>
      </w:pPr>
      <w:r w:rsidRPr="00292BEB">
        <w:rPr>
          <w:rFonts w:cs="Helvetica"/>
          <w:color w:val="000000"/>
          <w:szCs w:val="23"/>
        </w:rPr>
        <w:t xml:space="preserve">When the vacuum has stabilized the high voltage ramp may be started. Be sure the M&amp; W is safe to operate by turning on the M&amp; W front panel power switch. The Flow OK LED, on the front panel, should come on as soon as the flow stabilizes. After verifying the flow interlock, turn off the </w:t>
      </w:r>
      <w:r w:rsidRPr="00292BEB">
        <w:rPr>
          <w:rFonts w:cs="Helvetica"/>
          <w:color w:val="000000"/>
          <w:szCs w:val="25"/>
        </w:rPr>
        <w:t xml:space="preserve">M&amp;W </w:t>
      </w:r>
      <w:r w:rsidRPr="00292BEB">
        <w:rPr>
          <w:rFonts w:cs="Helvetica"/>
          <w:color w:val="000000"/>
          <w:szCs w:val="23"/>
        </w:rPr>
        <w:t xml:space="preserve">front pane power switch. The 9603 X-Ray Gun controller will turn the </w:t>
      </w:r>
      <w:r w:rsidRPr="00292BEB">
        <w:rPr>
          <w:rFonts w:cs="Helvetica"/>
          <w:color w:val="000000"/>
          <w:szCs w:val="25"/>
        </w:rPr>
        <w:t xml:space="preserve">M&amp;W </w:t>
      </w:r>
      <w:r w:rsidRPr="00292BEB">
        <w:rPr>
          <w:rFonts w:cs="Helvetica"/>
          <w:color w:val="000000"/>
          <w:szCs w:val="23"/>
        </w:rPr>
        <w:t xml:space="preserve">back on. </w:t>
      </w:r>
    </w:p>
    <w:p w:rsidR="00FD5B5A" w:rsidRPr="00292BEB" w:rsidRDefault="00FD5B5A" w:rsidP="00292BEB">
      <w:pPr>
        <w:pStyle w:val="ListParagraph"/>
        <w:numPr>
          <w:ilvl w:val="1"/>
          <w:numId w:val="11"/>
        </w:numPr>
        <w:spacing w:after="80"/>
        <w:rPr>
          <w:rFonts w:cs="Helvetica"/>
          <w:color w:val="000000"/>
          <w:szCs w:val="24"/>
        </w:rPr>
      </w:pPr>
      <w:r w:rsidRPr="00292BEB">
        <w:rPr>
          <w:rFonts w:cs="Helvetica"/>
          <w:color w:val="000000"/>
          <w:szCs w:val="23"/>
        </w:rPr>
        <w:t xml:space="preserve">Turn the Glassman current limit 10- turn pot one </w:t>
      </w:r>
      <w:r w:rsidRPr="00292BEB">
        <w:rPr>
          <w:rFonts w:cs="Helvetica"/>
          <w:color w:val="000000"/>
          <w:szCs w:val="24"/>
        </w:rPr>
        <w:t xml:space="preserve">(1) turn.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Select OPERATE on the 9603 X-Ray Gun controller front panel.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Select the </w:t>
      </w:r>
      <w:proofErr w:type="gramStart"/>
      <w:r w:rsidRPr="00292BEB">
        <w:rPr>
          <w:rFonts w:cs="Helvetica"/>
          <w:color w:val="000000"/>
          <w:szCs w:val="23"/>
        </w:rPr>
        <w:t>100 micron</w:t>
      </w:r>
      <w:proofErr w:type="gramEnd"/>
      <w:r w:rsidRPr="00292BEB">
        <w:rPr>
          <w:rFonts w:cs="Helvetica"/>
          <w:color w:val="000000"/>
          <w:szCs w:val="23"/>
        </w:rPr>
        <w:t xml:space="preserve"> Spot size.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 xml:space="preserve">The </w:t>
      </w:r>
      <w:r w:rsidRPr="00292BEB">
        <w:rPr>
          <w:rFonts w:cs="Helvetica"/>
          <w:color w:val="000000"/>
          <w:szCs w:val="25"/>
        </w:rPr>
        <w:t xml:space="preserve">M&amp; W </w:t>
      </w:r>
      <w:r w:rsidRPr="00292BEB">
        <w:rPr>
          <w:rFonts w:cs="Helvetica"/>
          <w:color w:val="000000"/>
          <w:szCs w:val="23"/>
        </w:rPr>
        <w:t xml:space="preserve">will turn on. The </w:t>
      </w:r>
      <w:r w:rsidRPr="00292BEB">
        <w:rPr>
          <w:rFonts w:cs="Helvetica"/>
          <w:color w:val="000000"/>
          <w:szCs w:val="25"/>
        </w:rPr>
        <w:t xml:space="preserve">M&amp; W </w:t>
      </w:r>
      <w:r w:rsidRPr="00292BEB">
        <w:rPr>
          <w:rFonts w:cs="Helvetica"/>
          <w:color w:val="000000"/>
          <w:szCs w:val="23"/>
        </w:rPr>
        <w:t xml:space="preserve">On LED will indicate this. The Flow OK LED will come on when the flow </w:t>
      </w:r>
      <w:proofErr w:type="spellStart"/>
      <w:r w:rsidRPr="00292BEB">
        <w:rPr>
          <w:rFonts w:cs="Helvetica"/>
          <w:color w:val="000000"/>
          <w:szCs w:val="23"/>
        </w:rPr>
        <w:t>stablizes</w:t>
      </w:r>
      <w:proofErr w:type="spellEnd"/>
      <w:r w:rsidRPr="00292BEB">
        <w:rPr>
          <w:rFonts w:cs="Helvetica"/>
          <w:color w:val="000000"/>
          <w:szCs w:val="23"/>
        </w:rPr>
        <w:t xml:space="preserve">. </w:t>
      </w:r>
    </w:p>
    <w:p w:rsidR="00FD5B5A" w:rsidRPr="00292BEB" w:rsidRDefault="00FD5B5A" w:rsidP="00292BEB">
      <w:pPr>
        <w:pStyle w:val="ListParagraph"/>
        <w:numPr>
          <w:ilvl w:val="1"/>
          <w:numId w:val="11"/>
        </w:numPr>
        <w:spacing w:after="80"/>
        <w:rPr>
          <w:rFonts w:cs="Helvetica"/>
          <w:color w:val="000000"/>
          <w:szCs w:val="23"/>
        </w:rPr>
      </w:pPr>
      <w:r w:rsidRPr="00292BEB">
        <w:rPr>
          <w:rFonts w:cs="Helvetica"/>
          <w:color w:val="000000"/>
          <w:szCs w:val="23"/>
        </w:rPr>
        <w:t>The Glassman voltage will jump to about 2.5 KV.</w:t>
      </w:r>
    </w:p>
    <w:p w:rsidR="00292BEB" w:rsidRDefault="00292BEB" w:rsidP="00292BEB">
      <w:pPr>
        <w:spacing w:after="80"/>
        <w:rPr>
          <w:rFonts w:cs="Helvetica"/>
          <w:color w:val="000000"/>
          <w:szCs w:val="23"/>
        </w:rPr>
      </w:pPr>
    </w:p>
    <w:p w:rsidR="00FD5B5A" w:rsidRPr="00292BEB" w:rsidRDefault="00FD5B5A" w:rsidP="00292BEB">
      <w:pPr>
        <w:spacing w:after="80"/>
        <w:rPr>
          <w:rFonts w:cs="Helvetica"/>
          <w:b/>
          <w:color w:val="000000"/>
          <w:szCs w:val="23"/>
        </w:rPr>
      </w:pPr>
      <w:r w:rsidRPr="00292BEB">
        <w:rPr>
          <w:rFonts w:cs="Helvetica"/>
          <w:b/>
          <w:color w:val="000000"/>
          <w:szCs w:val="23"/>
        </w:rPr>
        <w:t xml:space="preserve">IT IS IMPORTANT TO RAMP THE HIGH VOLTAGE TO </w:t>
      </w:r>
      <w:proofErr w:type="spellStart"/>
      <w:r w:rsidRPr="00292BEB">
        <w:rPr>
          <w:rFonts w:cs="Helvetica"/>
          <w:b/>
          <w:color w:val="000000"/>
          <w:szCs w:val="23"/>
        </w:rPr>
        <w:t>lOKVUSING</w:t>
      </w:r>
      <w:proofErr w:type="spellEnd"/>
      <w:r w:rsidRPr="00292BEB">
        <w:rPr>
          <w:rFonts w:cs="Helvetica"/>
          <w:b/>
          <w:color w:val="000000"/>
          <w:szCs w:val="23"/>
        </w:rPr>
        <w:t xml:space="preserve"> THE SERVICE RAMP FOR THE INITIAL TURN ON PROCEDURE. Turn the ramp rate control full ccw. This will provide about a 2-3 hr ramp. </w:t>
      </w:r>
    </w:p>
    <w:p w:rsidR="00FD5B5A" w:rsidRPr="00292BEB" w:rsidRDefault="00FD5B5A" w:rsidP="00292BEB">
      <w:pPr>
        <w:spacing w:after="80"/>
        <w:rPr>
          <w:rFonts w:cs="Helvetica"/>
          <w:color w:val="000000"/>
          <w:szCs w:val="23"/>
        </w:rPr>
      </w:pPr>
    </w:p>
    <w:p w:rsidR="00FD5B5A" w:rsidRPr="00292BEB" w:rsidRDefault="00FD5B5A" w:rsidP="00292BEB">
      <w:pPr>
        <w:spacing w:after="80"/>
        <w:rPr>
          <w:rFonts w:cs="Helvetica"/>
          <w:color w:val="000000"/>
          <w:szCs w:val="23"/>
        </w:rPr>
      </w:pPr>
      <w:r w:rsidRPr="00292BEB">
        <w:rPr>
          <w:rFonts w:cs="Helvetica"/>
          <w:color w:val="000000"/>
          <w:szCs w:val="23"/>
        </w:rPr>
        <w:t xml:space="preserve">The Glassman voltage will ramp to </w:t>
      </w:r>
      <w:r w:rsidRPr="00292BEB">
        <w:rPr>
          <w:rFonts w:cs="Times-Bold"/>
          <w:color w:val="000000"/>
          <w:szCs w:val="21"/>
        </w:rPr>
        <w:t xml:space="preserve">10 </w:t>
      </w:r>
      <w:r w:rsidRPr="00292BEB">
        <w:rPr>
          <w:rFonts w:cs="Helvetica"/>
          <w:color w:val="000000"/>
          <w:szCs w:val="23"/>
        </w:rPr>
        <w:t xml:space="preserve">KV. </w:t>
      </w:r>
      <w:r w:rsidRPr="00292BEB">
        <w:rPr>
          <w:rFonts w:cs="Times-Bold"/>
          <w:color w:val="000000"/>
          <w:szCs w:val="24"/>
        </w:rPr>
        <w:t xml:space="preserve">If </w:t>
      </w:r>
      <w:r w:rsidRPr="00292BEB">
        <w:rPr>
          <w:rFonts w:cs="Helvetica"/>
          <w:color w:val="000000"/>
          <w:szCs w:val="23"/>
        </w:rPr>
        <w:t xml:space="preserve">the gun has been in service </w:t>
      </w:r>
      <w:proofErr w:type="gramStart"/>
      <w:r w:rsidRPr="00292BEB">
        <w:rPr>
          <w:rFonts w:cs="Helvetica"/>
          <w:color w:val="000000"/>
          <w:szCs w:val="23"/>
        </w:rPr>
        <w:t>an is</w:t>
      </w:r>
      <w:proofErr w:type="gramEnd"/>
      <w:r w:rsidRPr="00292BEB">
        <w:rPr>
          <w:rFonts w:cs="Helvetica"/>
          <w:color w:val="000000"/>
          <w:szCs w:val="23"/>
        </w:rPr>
        <w:t xml:space="preserve"> well conditioned you can switch the service switch down and let the 10KV ramp quickly to about 5 KV. Then go back to service and check all meter settings. The following values are typical at this point. </w:t>
      </w:r>
    </w:p>
    <w:p w:rsidR="00FD5B5A" w:rsidRPr="00292BEB" w:rsidRDefault="00FD5B5A" w:rsidP="00292BEB">
      <w:pPr>
        <w:pStyle w:val="ListParagraph"/>
        <w:numPr>
          <w:ilvl w:val="0"/>
          <w:numId w:val="6"/>
        </w:numPr>
        <w:tabs>
          <w:tab w:val="left" w:pos="1440"/>
          <w:tab w:val="left" w:pos="2880"/>
        </w:tabs>
        <w:spacing w:after="80"/>
        <w:rPr>
          <w:rFonts w:cs="Times-Bold"/>
          <w:color w:val="000000"/>
          <w:szCs w:val="23"/>
        </w:rPr>
      </w:pPr>
      <w:r w:rsidRPr="00292BEB">
        <w:rPr>
          <w:rFonts w:cs="Helvetica"/>
          <w:color w:val="000000"/>
          <w:szCs w:val="23"/>
        </w:rPr>
        <w:t xml:space="preserve">•I out </w:t>
      </w:r>
      <w:r w:rsidRPr="00292BEB">
        <w:rPr>
          <w:rFonts w:cs="Times-Bold"/>
          <w:color w:val="000000"/>
          <w:szCs w:val="23"/>
        </w:rPr>
        <w:t xml:space="preserve">• </w:t>
      </w:r>
      <w:r w:rsidRPr="00292BEB">
        <w:rPr>
          <w:rFonts w:cs="Times-Bold"/>
          <w:color w:val="000000"/>
          <w:szCs w:val="23"/>
        </w:rPr>
        <w:tab/>
      </w:r>
      <w:r w:rsidRPr="00292BEB">
        <w:rPr>
          <w:rFonts w:cs="Helvetica"/>
          <w:color w:val="000000"/>
          <w:szCs w:val="23"/>
        </w:rPr>
        <w:t>0.5 to 1.2 ma</w:t>
      </w:r>
    </w:p>
    <w:p w:rsidR="00FD5B5A" w:rsidRPr="00292BEB" w:rsidRDefault="00FD5B5A" w:rsidP="00292BEB">
      <w:pPr>
        <w:pStyle w:val="ListParagraph"/>
        <w:numPr>
          <w:ilvl w:val="0"/>
          <w:numId w:val="6"/>
        </w:numPr>
        <w:tabs>
          <w:tab w:val="left" w:pos="1440"/>
          <w:tab w:val="left" w:pos="2880"/>
        </w:tabs>
        <w:spacing w:after="80"/>
        <w:rPr>
          <w:rFonts w:cs="Helvetica"/>
          <w:color w:val="000000"/>
          <w:szCs w:val="23"/>
        </w:rPr>
      </w:pPr>
      <w:r w:rsidRPr="00292BEB">
        <w:rPr>
          <w:rFonts w:cs="Times-Bold"/>
          <w:color w:val="000000"/>
          <w:szCs w:val="23"/>
        </w:rPr>
        <w:t xml:space="preserve">I </w:t>
      </w:r>
      <w:proofErr w:type="spellStart"/>
      <w:r w:rsidRPr="00292BEB">
        <w:rPr>
          <w:rFonts w:cs="Times-Bold"/>
          <w:color w:val="000000"/>
          <w:szCs w:val="23"/>
        </w:rPr>
        <w:t>fil</w:t>
      </w:r>
      <w:proofErr w:type="spellEnd"/>
      <w:r w:rsidRPr="00292BEB">
        <w:rPr>
          <w:rFonts w:cs="Times-Bold"/>
          <w:color w:val="000000"/>
          <w:szCs w:val="23"/>
        </w:rPr>
        <w:t xml:space="preserve"> </w:t>
      </w:r>
      <w:r w:rsidRPr="00292BEB">
        <w:rPr>
          <w:rFonts w:cs="Helvetica"/>
          <w:color w:val="000000"/>
          <w:szCs w:val="23"/>
        </w:rPr>
        <w:t xml:space="preserve">• </w:t>
      </w:r>
      <w:r w:rsidRPr="00292BEB">
        <w:rPr>
          <w:rFonts w:cs="Helvetica"/>
          <w:color w:val="000000"/>
          <w:szCs w:val="23"/>
        </w:rPr>
        <w:tab/>
        <w:t>1.40 to 1.44</w:t>
      </w:r>
    </w:p>
    <w:p w:rsidR="00FD5B5A" w:rsidRPr="00292BEB" w:rsidRDefault="00FD5B5A" w:rsidP="00292BEB">
      <w:pPr>
        <w:pStyle w:val="ListParagraph"/>
        <w:numPr>
          <w:ilvl w:val="0"/>
          <w:numId w:val="6"/>
        </w:numPr>
        <w:tabs>
          <w:tab w:val="left" w:pos="1440"/>
          <w:tab w:val="left" w:pos="2880"/>
        </w:tabs>
        <w:spacing w:after="80"/>
        <w:rPr>
          <w:rFonts w:cs="Helvetica"/>
          <w:color w:val="000000"/>
          <w:szCs w:val="23"/>
        </w:rPr>
      </w:pPr>
      <w:r w:rsidRPr="00292BEB">
        <w:rPr>
          <w:rFonts w:cs="Helvetica"/>
          <w:color w:val="000000"/>
          <w:szCs w:val="23"/>
        </w:rPr>
        <w:t xml:space="preserve">V2KV • </w:t>
      </w:r>
      <w:r w:rsidRPr="00292BEB">
        <w:rPr>
          <w:rFonts w:cs="Helvetica"/>
          <w:color w:val="000000"/>
          <w:szCs w:val="23"/>
        </w:rPr>
        <w:tab/>
        <w:t xml:space="preserve">2.3 KV </w:t>
      </w:r>
    </w:p>
    <w:p w:rsidR="00FD5B5A" w:rsidRPr="00292BEB" w:rsidRDefault="00FD5B5A" w:rsidP="00292BEB">
      <w:pPr>
        <w:pStyle w:val="ListParagraph"/>
        <w:numPr>
          <w:ilvl w:val="0"/>
          <w:numId w:val="6"/>
        </w:numPr>
        <w:tabs>
          <w:tab w:val="left" w:pos="1440"/>
          <w:tab w:val="left" w:pos="2880"/>
        </w:tabs>
        <w:spacing w:after="80"/>
        <w:rPr>
          <w:rFonts w:cs="Helvetica"/>
          <w:color w:val="000000"/>
          <w:szCs w:val="23"/>
        </w:rPr>
      </w:pPr>
      <w:r w:rsidRPr="00292BEB">
        <w:rPr>
          <w:rFonts w:cs="Helvetica"/>
          <w:color w:val="000000"/>
          <w:szCs w:val="23"/>
        </w:rPr>
        <w:t xml:space="preserve">12KV • </w:t>
      </w:r>
      <w:r w:rsidRPr="00292BEB">
        <w:rPr>
          <w:rFonts w:cs="Helvetica"/>
          <w:color w:val="000000"/>
          <w:szCs w:val="23"/>
        </w:rPr>
        <w:tab/>
        <w:t xml:space="preserve">5.8 to 6.5 ma </w:t>
      </w:r>
    </w:p>
    <w:p w:rsidR="00FD5B5A" w:rsidRPr="00292BEB" w:rsidRDefault="00FD5B5A" w:rsidP="00292BEB">
      <w:pPr>
        <w:pStyle w:val="ListParagraph"/>
        <w:numPr>
          <w:ilvl w:val="0"/>
          <w:numId w:val="6"/>
        </w:numPr>
        <w:tabs>
          <w:tab w:val="left" w:pos="1440"/>
          <w:tab w:val="left" w:pos="2880"/>
        </w:tabs>
        <w:spacing w:after="80"/>
        <w:rPr>
          <w:rFonts w:cs="Helvetica"/>
          <w:color w:val="000000"/>
          <w:szCs w:val="23"/>
        </w:rPr>
      </w:pPr>
      <w:r w:rsidRPr="00292BEB">
        <w:rPr>
          <w:rFonts w:cs="Helvetica"/>
          <w:color w:val="000000"/>
          <w:szCs w:val="23"/>
        </w:rPr>
        <w:t xml:space="preserve">V Focus • </w:t>
      </w:r>
      <w:r w:rsidRPr="00292BEB">
        <w:rPr>
          <w:rFonts w:cs="Helvetica"/>
          <w:color w:val="000000"/>
          <w:szCs w:val="23"/>
        </w:rPr>
        <w:tab/>
        <w:t xml:space="preserve">3.8-4.2 KV </w:t>
      </w:r>
    </w:p>
    <w:p w:rsidR="00FD5B5A" w:rsidRPr="00292BEB" w:rsidRDefault="00FD5B5A" w:rsidP="00292BEB">
      <w:pPr>
        <w:pStyle w:val="ListParagraph"/>
        <w:numPr>
          <w:ilvl w:val="0"/>
          <w:numId w:val="6"/>
        </w:numPr>
        <w:tabs>
          <w:tab w:val="left" w:pos="1440"/>
          <w:tab w:val="left" w:pos="2880"/>
        </w:tabs>
        <w:spacing w:after="80"/>
        <w:rPr>
          <w:rFonts w:cs="Times-Bold"/>
          <w:color w:val="000000"/>
          <w:szCs w:val="32"/>
        </w:rPr>
      </w:pPr>
      <w:r w:rsidRPr="00292BEB">
        <w:rPr>
          <w:rFonts w:cs="Helvetica"/>
          <w:color w:val="000000"/>
          <w:szCs w:val="23"/>
        </w:rPr>
        <w:t xml:space="preserve">V Quad   </w:t>
      </w:r>
      <w:r w:rsidRPr="00292BEB">
        <w:rPr>
          <w:rFonts w:cs="Times-Bold"/>
          <w:color w:val="000000"/>
          <w:szCs w:val="32"/>
        </w:rPr>
        <w:t>o</w:t>
      </w:r>
    </w:p>
    <w:p w:rsidR="00FD5B5A" w:rsidRPr="00292BEB" w:rsidRDefault="00FD5B5A" w:rsidP="00292BEB">
      <w:pPr>
        <w:spacing w:after="80"/>
        <w:rPr>
          <w:rFonts w:cs="Helvetica"/>
          <w:color w:val="000000"/>
          <w:szCs w:val="23"/>
        </w:rPr>
      </w:pPr>
      <w:r w:rsidRPr="00292BEB">
        <w:rPr>
          <w:rFonts w:cs="Times-Bold"/>
          <w:color w:val="000000"/>
          <w:szCs w:val="32"/>
        </w:rPr>
        <w:t xml:space="preserve"> </w:t>
      </w:r>
      <w:r w:rsidRPr="00292BEB">
        <w:rPr>
          <w:rFonts w:cs="Helvetica"/>
          <w:color w:val="000000"/>
          <w:szCs w:val="23"/>
        </w:rPr>
        <w:t xml:space="preserve">Next go to about 7KV then return to Service. Hold for about 5 minutes. Then go to about </w:t>
      </w:r>
      <w:r w:rsidR="00533C5A">
        <w:rPr>
          <w:rFonts w:cs="Helvetica"/>
          <w:color w:val="000000"/>
          <w:szCs w:val="23"/>
        </w:rPr>
        <w:t>8KV</w:t>
      </w:r>
      <w:r w:rsidRPr="00292BEB">
        <w:rPr>
          <w:rFonts w:cs="Helvetica"/>
          <w:color w:val="000000"/>
          <w:szCs w:val="23"/>
        </w:rPr>
        <w:t xml:space="preserve">. Let it ramp in Service mode the rest of the way the first time. </w:t>
      </w:r>
    </w:p>
    <w:p w:rsidR="00FD5B5A" w:rsidRPr="00292BEB" w:rsidRDefault="00FD5B5A" w:rsidP="00292BEB">
      <w:pPr>
        <w:spacing w:after="80"/>
        <w:rPr>
          <w:rFonts w:cs="Helvetica"/>
          <w:color w:val="000000"/>
          <w:szCs w:val="23"/>
        </w:rPr>
      </w:pPr>
    </w:p>
    <w:p w:rsidR="00FD5B5A" w:rsidRPr="00292BEB" w:rsidRDefault="00FD5B5A" w:rsidP="00292BEB">
      <w:pPr>
        <w:spacing w:after="80"/>
        <w:rPr>
          <w:rFonts w:cs="Helvetica"/>
          <w:color w:val="000000"/>
          <w:szCs w:val="23"/>
        </w:rPr>
      </w:pPr>
      <w:r w:rsidRPr="00292BEB">
        <w:rPr>
          <w:rFonts w:cs="Helvetica"/>
          <w:color w:val="000000"/>
          <w:szCs w:val="23"/>
        </w:rPr>
        <w:t xml:space="preserve">When the Glassman voltage reaches about 9.2KV the </w:t>
      </w:r>
      <w:r w:rsidRPr="00292BEB">
        <w:rPr>
          <w:rFonts w:cs="Times-Bold"/>
          <w:color w:val="000000"/>
          <w:szCs w:val="21"/>
        </w:rPr>
        <w:t xml:space="preserve">10 </w:t>
      </w:r>
      <w:r w:rsidRPr="00292BEB">
        <w:rPr>
          <w:rFonts w:cs="Helvetica"/>
          <w:color w:val="000000"/>
          <w:szCs w:val="23"/>
        </w:rPr>
        <w:t xml:space="preserve">KV OK LED and the Spot On LED's will </w:t>
      </w:r>
      <w:r w:rsidRPr="00292BEB">
        <w:rPr>
          <w:rFonts w:cs="Helvetica"/>
          <w:color w:val="000000"/>
          <w:szCs w:val="24"/>
        </w:rPr>
        <w:t xml:space="preserve">turn </w:t>
      </w:r>
      <w:r w:rsidRPr="00292BEB">
        <w:rPr>
          <w:rFonts w:cs="Helvetica"/>
          <w:color w:val="000000"/>
          <w:szCs w:val="23"/>
        </w:rPr>
        <w:t xml:space="preserve">on. This indicates that the supply is now actively controlling the gun output current. The </w:t>
      </w:r>
      <w:proofErr w:type="spellStart"/>
      <w:r w:rsidRPr="00292BEB">
        <w:rPr>
          <w:rFonts w:cs="Helvetica"/>
          <w:color w:val="000000"/>
          <w:szCs w:val="23"/>
        </w:rPr>
        <w:t>lOut</w:t>
      </w:r>
      <w:proofErr w:type="spellEnd"/>
      <w:r w:rsidRPr="00292BEB">
        <w:rPr>
          <w:rFonts w:cs="Helvetica"/>
          <w:color w:val="000000"/>
          <w:szCs w:val="23"/>
        </w:rPr>
        <w:t xml:space="preserve"> should read 1.5ma </w:t>
      </w:r>
    </w:p>
    <w:p w:rsidR="00FD5B5A" w:rsidRPr="00292BEB" w:rsidRDefault="00FD5B5A" w:rsidP="00292BEB">
      <w:pPr>
        <w:spacing w:after="80"/>
        <w:rPr>
          <w:rFonts w:cs="Helvetica"/>
          <w:color w:val="000000"/>
          <w:szCs w:val="23"/>
        </w:rPr>
      </w:pPr>
    </w:p>
    <w:p w:rsidR="00B647CD" w:rsidRDefault="00FD5B5A" w:rsidP="00292BEB">
      <w:pPr>
        <w:spacing w:after="80"/>
        <w:rPr>
          <w:rFonts w:cs="Times-Bold"/>
          <w:b/>
          <w:color w:val="000000"/>
          <w:szCs w:val="19"/>
        </w:rPr>
      </w:pPr>
      <w:r w:rsidRPr="00292BEB">
        <w:rPr>
          <w:rFonts w:cs="Times-Bold"/>
          <w:b/>
          <w:color w:val="000000"/>
          <w:szCs w:val="22"/>
        </w:rPr>
        <w:t xml:space="preserve">If </w:t>
      </w:r>
      <w:r w:rsidRPr="00292BEB">
        <w:rPr>
          <w:rFonts w:cs="Helvetica"/>
          <w:b/>
          <w:color w:val="000000"/>
          <w:szCs w:val="23"/>
        </w:rPr>
        <w:t xml:space="preserve">the vacuum system has been opened to atmosphere for gun repair or any other reason the controller should be left in the Service Mode. Manual speedup steps should not be provided. </w:t>
      </w:r>
      <w:r w:rsidRPr="00292BEB">
        <w:rPr>
          <w:rFonts w:cs="Times-Bold"/>
          <w:b/>
          <w:color w:val="000000"/>
          <w:szCs w:val="23"/>
        </w:rPr>
        <w:t xml:space="preserve">If </w:t>
      </w:r>
      <w:r w:rsidRPr="00292BEB">
        <w:rPr>
          <w:rFonts w:cs="Helvetica"/>
          <w:b/>
          <w:color w:val="000000"/>
          <w:szCs w:val="23"/>
        </w:rPr>
        <w:t xml:space="preserve">the gun has had major repairs the full </w:t>
      </w:r>
      <w:proofErr w:type="spellStart"/>
      <w:r w:rsidRPr="00292BEB">
        <w:rPr>
          <w:rFonts w:cs="Helvetica"/>
          <w:b/>
          <w:color w:val="000000"/>
          <w:szCs w:val="23"/>
        </w:rPr>
        <w:t>c.w</w:t>
      </w:r>
      <w:proofErr w:type="spellEnd"/>
      <w:r w:rsidRPr="00292BEB">
        <w:rPr>
          <w:rFonts w:cs="Helvetica"/>
          <w:b/>
          <w:color w:val="000000"/>
          <w:szCs w:val="23"/>
        </w:rPr>
        <w:t xml:space="preserve">. </w:t>
      </w:r>
      <w:proofErr w:type="gramStart"/>
      <w:r w:rsidRPr="00292BEB">
        <w:rPr>
          <w:rFonts w:cs="Helvetica"/>
          <w:b/>
          <w:color w:val="000000"/>
          <w:szCs w:val="23"/>
        </w:rPr>
        <w:t>position</w:t>
      </w:r>
      <w:proofErr w:type="gramEnd"/>
      <w:r w:rsidRPr="00292BEB">
        <w:rPr>
          <w:rFonts w:cs="Helvetica"/>
          <w:b/>
          <w:color w:val="000000"/>
          <w:szCs w:val="23"/>
        </w:rPr>
        <w:t xml:space="preserve"> of the ramp speed control should be used. After initial conditioning </w:t>
      </w:r>
      <w:proofErr w:type="spellStart"/>
      <w:r w:rsidRPr="00292BEB">
        <w:rPr>
          <w:rFonts w:cs="Helvetica"/>
          <w:b/>
          <w:color w:val="000000"/>
          <w:szCs w:val="23"/>
        </w:rPr>
        <w:t>ofthe</w:t>
      </w:r>
      <w:proofErr w:type="spellEnd"/>
      <w:r w:rsidRPr="00292BEB">
        <w:rPr>
          <w:rFonts w:cs="Helvetica"/>
          <w:b/>
          <w:color w:val="000000"/>
          <w:szCs w:val="23"/>
        </w:rPr>
        <w:t xml:space="preserve"> gun the SERVICE switch can be in the down position at all times but the ramp rate pot should be in </w:t>
      </w:r>
      <w:proofErr w:type="spellStart"/>
      <w:r w:rsidRPr="00292BEB">
        <w:rPr>
          <w:rFonts w:cs="Helvetica"/>
          <w:b/>
          <w:color w:val="000000"/>
          <w:szCs w:val="23"/>
        </w:rPr>
        <w:t>c.w</w:t>
      </w:r>
      <w:proofErr w:type="spellEnd"/>
      <w:r w:rsidRPr="00292BEB">
        <w:rPr>
          <w:rFonts w:cs="Helvetica"/>
          <w:b/>
          <w:color w:val="000000"/>
          <w:szCs w:val="23"/>
        </w:rPr>
        <w:t xml:space="preserve">. </w:t>
      </w:r>
      <w:proofErr w:type="gramStart"/>
      <w:r w:rsidRPr="00292BEB">
        <w:rPr>
          <w:rFonts w:cs="Helvetica"/>
          <w:b/>
          <w:color w:val="000000"/>
          <w:szCs w:val="23"/>
        </w:rPr>
        <w:t>position</w:t>
      </w:r>
      <w:proofErr w:type="gramEnd"/>
      <w:r w:rsidRPr="00292BEB">
        <w:rPr>
          <w:rFonts w:cs="Helvetica"/>
          <w:b/>
          <w:color w:val="000000"/>
          <w:szCs w:val="23"/>
        </w:rPr>
        <w:t xml:space="preserve"> for the BY ramp. </w:t>
      </w:r>
    </w:p>
    <w:p w:rsidR="00B647CD" w:rsidRDefault="00B647CD" w:rsidP="00292BEB">
      <w:pPr>
        <w:spacing w:after="80"/>
        <w:rPr>
          <w:rFonts w:cs="Times-Bold"/>
          <w:b/>
          <w:color w:val="000000"/>
          <w:szCs w:val="19"/>
        </w:rPr>
      </w:pPr>
    </w:p>
    <w:p w:rsidR="00FD5B5A" w:rsidRPr="00292BEB" w:rsidRDefault="00FD5B5A" w:rsidP="00292BEB">
      <w:pPr>
        <w:spacing w:after="80"/>
        <w:rPr>
          <w:rFonts w:cs="Helvetica"/>
          <w:b/>
          <w:bCs/>
          <w:color w:val="000000"/>
          <w:szCs w:val="23"/>
        </w:rPr>
      </w:pPr>
      <w:r w:rsidRPr="00292BEB">
        <w:rPr>
          <w:rFonts w:cs="Helvetica"/>
          <w:b/>
          <w:bCs/>
          <w:color w:val="000000"/>
          <w:szCs w:val="23"/>
        </w:rPr>
        <w:t xml:space="preserve">Preliminary </w:t>
      </w:r>
      <w:r w:rsidRPr="00292BEB">
        <w:rPr>
          <w:rFonts w:cs="Helvetica"/>
          <w:b/>
          <w:color w:val="000000"/>
          <w:szCs w:val="24"/>
        </w:rPr>
        <w:t xml:space="preserve">Checks </w:t>
      </w:r>
      <w:r w:rsidR="00B647CD">
        <w:rPr>
          <w:rFonts w:cs="Helvetica"/>
          <w:b/>
          <w:bCs/>
          <w:color w:val="000000"/>
          <w:szCs w:val="23"/>
        </w:rPr>
        <w:t xml:space="preserve">after 10 </w:t>
      </w:r>
      <w:r w:rsidRPr="00292BEB">
        <w:rPr>
          <w:rFonts w:cs="Helvetica"/>
          <w:b/>
          <w:bCs/>
          <w:color w:val="000000"/>
          <w:szCs w:val="23"/>
        </w:rPr>
        <w:t xml:space="preserve">KV </w:t>
      </w:r>
      <w:r w:rsidRPr="00292BEB">
        <w:rPr>
          <w:rFonts w:cs="Times-Bold"/>
          <w:b/>
          <w:bCs/>
          <w:color w:val="000000"/>
          <w:szCs w:val="21"/>
        </w:rPr>
        <w:t xml:space="preserve">is </w:t>
      </w:r>
      <w:r w:rsidRPr="00292BEB">
        <w:rPr>
          <w:rFonts w:cs="Helvetica"/>
          <w:b/>
          <w:bCs/>
          <w:color w:val="000000"/>
          <w:szCs w:val="23"/>
        </w:rPr>
        <w:t xml:space="preserve">attained </w:t>
      </w:r>
    </w:p>
    <w:p w:rsidR="00FD5B5A" w:rsidRPr="00292BEB" w:rsidRDefault="00FD5B5A" w:rsidP="00292BEB">
      <w:pPr>
        <w:spacing w:after="80"/>
        <w:rPr>
          <w:rFonts w:cs="Helvetica"/>
          <w:b/>
          <w:bCs/>
          <w:color w:val="000000"/>
          <w:szCs w:val="23"/>
        </w:rPr>
      </w:pPr>
    </w:p>
    <w:p w:rsidR="00FD5B5A" w:rsidRPr="00292BEB" w:rsidRDefault="00FD5B5A" w:rsidP="00292BEB">
      <w:pPr>
        <w:pStyle w:val="ListParagraph"/>
        <w:numPr>
          <w:ilvl w:val="0"/>
          <w:numId w:val="12"/>
        </w:numPr>
        <w:spacing w:after="80"/>
        <w:rPr>
          <w:rFonts w:cs="Helvetica"/>
          <w:color w:val="000000"/>
          <w:szCs w:val="23"/>
        </w:rPr>
      </w:pPr>
      <w:r w:rsidRPr="00292BEB">
        <w:rPr>
          <w:rFonts w:cs="Helvetica"/>
          <w:color w:val="000000"/>
          <w:szCs w:val="23"/>
        </w:rPr>
        <w:t xml:space="preserve">Typical front panel values. The meter reads the major operating parameters. During start up these parameters help provide an indication of how well the gun is cleaning up. After the Glassman reaches 10KV all meter reading should be taken in the Spot OFF and 100 Micron settings. If any reading is out of range do not select any other operating conditions. Let the gun operate in the 100 Micron Spot condition for an hour and see if the out of bounds reading are improving. If not contact Service Physics Inc for trouble shooting help. </w:t>
      </w:r>
    </w:p>
    <w:p w:rsidR="00FD5B5A" w:rsidRPr="00292BEB" w:rsidRDefault="00FD5B5A" w:rsidP="00292BEB">
      <w:pPr>
        <w:pStyle w:val="ListParagraph"/>
        <w:numPr>
          <w:ilvl w:val="0"/>
          <w:numId w:val="12"/>
        </w:numPr>
        <w:spacing w:after="80"/>
        <w:rPr>
          <w:rFonts w:cs="Helvetica"/>
          <w:color w:val="000000"/>
          <w:szCs w:val="23"/>
        </w:rPr>
      </w:pPr>
      <w:r w:rsidRPr="00292BEB">
        <w:rPr>
          <w:rFonts w:cs="Helvetica"/>
          <w:color w:val="000000"/>
          <w:szCs w:val="23"/>
        </w:rPr>
        <w:t xml:space="preserve">If the 100 Micron Spot parameters are in range and the vacuum is </w:t>
      </w:r>
      <w:r w:rsidRPr="00292BEB">
        <w:rPr>
          <w:rFonts w:cs="Helvetica"/>
          <w:color w:val="000000"/>
          <w:szCs w:val="24"/>
        </w:rPr>
        <w:t xml:space="preserve">&lt; </w:t>
      </w:r>
      <w:r w:rsidRPr="00292BEB">
        <w:rPr>
          <w:rFonts w:cs="Helvetica"/>
          <w:color w:val="000000"/>
          <w:szCs w:val="23"/>
        </w:rPr>
        <w:t>5</w:t>
      </w:r>
      <w:r w:rsidR="00B647CD">
        <w:rPr>
          <w:rFonts w:cs="Helvetica"/>
          <w:color w:val="000000"/>
          <w:szCs w:val="23"/>
        </w:rPr>
        <w:t xml:space="preserve"> x 10</w:t>
      </w:r>
      <w:r w:rsidR="00B647CD" w:rsidRPr="00B647CD">
        <w:rPr>
          <w:rFonts w:cs="Helvetica"/>
          <w:color w:val="000000"/>
          <w:szCs w:val="23"/>
          <w:vertAlign w:val="superscript"/>
        </w:rPr>
        <w:t>-9</w:t>
      </w:r>
      <w:r w:rsidRPr="00292BEB">
        <w:rPr>
          <w:rFonts w:cs="Helvetica"/>
          <w:color w:val="000000"/>
          <w:szCs w:val="23"/>
        </w:rPr>
        <w:t xml:space="preserve">then adjust the 100 Micron spot for minimum size. The spots are adjusted using the Hand Held Spot Size Control Box. There is one pot for each of the 4 spots and two pots for each line. For the lines one pot is used to adjust the width and the other pot the length. The LED that indicates which set of pots to adjust is between </w:t>
      </w:r>
      <w:proofErr w:type="gramStart"/>
      <w:r w:rsidRPr="00292BEB">
        <w:rPr>
          <w:rFonts w:cs="Helvetica"/>
          <w:color w:val="000000"/>
          <w:szCs w:val="23"/>
        </w:rPr>
        <w:t>the with</w:t>
      </w:r>
      <w:proofErr w:type="gramEnd"/>
      <w:r w:rsidRPr="00292BEB">
        <w:rPr>
          <w:rFonts w:cs="Helvetica"/>
          <w:color w:val="000000"/>
          <w:szCs w:val="23"/>
        </w:rPr>
        <w:t xml:space="preserve"> and length pots for the spot currently in use. </w:t>
      </w:r>
    </w:p>
    <w:p w:rsidR="00FD5B5A" w:rsidRPr="00292BEB" w:rsidRDefault="00FD5B5A" w:rsidP="00292BEB">
      <w:pPr>
        <w:pStyle w:val="ListParagraph"/>
        <w:numPr>
          <w:ilvl w:val="0"/>
          <w:numId w:val="12"/>
        </w:numPr>
        <w:spacing w:after="80"/>
        <w:rPr>
          <w:rFonts w:cs="Helvetica"/>
          <w:color w:val="000000"/>
          <w:szCs w:val="23"/>
        </w:rPr>
      </w:pPr>
      <w:r w:rsidRPr="00292BEB">
        <w:rPr>
          <w:rFonts w:cs="Helvetica"/>
          <w:color w:val="000000"/>
          <w:szCs w:val="23"/>
        </w:rPr>
        <w:t xml:space="preserve">If the vacuum is </w:t>
      </w:r>
      <w:r w:rsidRPr="00292BEB">
        <w:rPr>
          <w:rFonts w:cs="Helvetica"/>
          <w:color w:val="000000"/>
          <w:szCs w:val="24"/>
        </w:rPr>
        <w:t xml:space="preserve">&lt; </w:t>
      </w:r>
      <w:r w:rsidRPr="00292BEB">
        <w:rPr>
          <w:rFonts w:cs="Helvetica"/>
          <w:color w:val="000000"/>
          <w:szCs w:val="23"/>
        </w:rPr>
        <w:t>5</w:t>
      </w:r>
      <w:r w:rsidR="00B647CD">
        <w:rPr>
          <w:rFonts w:cs="Helvetica"/>
          <w:color w:val="000000"/>
          <w:szCs w:val="23"/>
        </w:rPr>
        <w:t xml:space="preserve"> x 10</w:t>
      </w:r>
      <w:r w:rsidR="00B647CD" w:rsidRPr="00B647CD">
        <w:rPr>
          <w:rFonts w:cs="Helvetica"/>
          <w:color w:val="000000"/>
          <w:szCs w:val="23"/>
          <w:vertAlign w:val="superscript"/>
        </w:rPr>
        <w:t>-9</w:t>
      </w:r>
      <w:r w:rsidRPr="00292BEB">
        <w:rPr>
          <w:rFonts w:cs="Helvetica"/>
          <w:color w:val="000000"/>
          <w:szCs w:val="23"/>
        </w:rPr>
        <w:t>select the 200 Micron spot. Immediately check the spot size on the phosphor target. Make adjustments to insure the spot is no smaller then 300X300 Microns. Check the gun parameters against the final test values shipped with the gun. If a final test document is not available then Table 1 can be used as a guide. Let the vacuum return below 5</w:t>
      </w:r>
      <w:r w:rsidR="00B647CD">
        <w:rPr>
          <w:rFonts w:cs="Helvetica"/>
          <w:color w:val="000000"/>
          <w:szCs w:val="23"/>
        </w:rPr>
        <w:t xml:space="preserve"> x 10</w:t>
      </w:r>
      <w:r w:rsidR="00B647CD" w:rsidRPr="00B647CD">
        <w:rPr>
          <w:rFonts w:cs="Helvetica"/>
          <w:color w:val="000000"/>
          <w:szCs w:val="23"/>
          <w:vertAlign w:val="superscript"/>
        </w:rPr>
        <w:t>-9</w:t>
      </w:r>
      <w:r w:rsidRPr="00292BEB">
        <w:rPr>
          <w:rFonts w:cs="Helvetica"/>
          <w:color w:val="000000"/>
          <w:szCs w:val="23"/>
        </w:rPr>
        <w:t xml:space="preserve">then select the next spot size. Immediately check and adjust the spot size and the parameter list of Figure 1. </w:t>
      </w:r>
    </w:p>
    <w:tbl>
      <w:tblPr>
        <w:tblStyle w:val="TableGrid"/>
        <w:tblW w:w="0" w:type="auto"/>
        <w:tblLook w:val="00BF"/>
      </w:tblPr>
      <w:tblGrid>
        <w:gridCol w:w="701"/>
        <w:gridCol w:w="936"/>
        <w:gridCol w:w="236"/>
        <w:gridCol w:w="1049"/>
        <w:gridCol w:w="1001"/>
        <w:gridCol w:w="937"/>
        <w:gridCol w:w="993"/>
        <w:gridCol w:w="1001"/>
        <w:gridCol w:w="1001"/>
        <w:gridCol w:w="1001"/>
      </w:tblGrid>
      <w:tr w:rsidR="00FD5B5A" w:rsidRPr="00292BEB">
        <w:tc>
          <w:tcPr>
            <w:tcW w:w="8856" w:type="dxa"/>
            <w:gridSpan w:val="10"/>
          </w:tcPr>
          <w:p w:rsidR="00FD5B5A" w:rsidRPr="00292BEB" w:rsidRDefault="00FD5B5A" w:rsidP="00292BEB">
            <w:pPr>
              <w:spacing w:after="80"/>
              <w:rPr>
                <w:rFonts w:cs="Helvetica"/>
                <w:color w:val="000000"/>
                <w:szCs w:val="23"/>
              </w:rPr>
            </w:pPr>
            <w:r w:rsidRPr="00292BEB">
              <w:rPr>
                <w:rFonts w:cs="Helvetica"/>
                <w:color w:val="000000"/>
                <w:szCs w:val="23"/>
              </w:rPr>
              <w:t>Figure 1</w:t>
            </w:r>
          </w:p>
          <w:p w:rsidR="00FD5B5A" w:rsidRPr="00292BEB" w:rsidRDefault="00FD5B5A" w:rsidP="00292BEB">
            <w:pPr>
              <w:spacing w:after="80"/>
              <w:rPr>
                <w:rFonts w:cs="Helvetica"/>
                <w:color w:val="000000"/>
                <w:szCs w:val="23"/>
              </w:rPr>
            </w:pPr>
            <w:r w:rsidRPr="00292BEB">
              <w:rPr>
                <w:rFonts w:cs="Helvetica"/>
                <w:color w:val="000000"/>
                <w:szCs w:val="23"/>
              </w:rPr>
              <w:t>Range of typical values for the 9603 X-Ray Gun parameters</w:t>
            </w:r>
          </w:p>
        </w:tc>
      </w:tr>
      <w:tr w:rsidR="000F71F7" w:rsidRPr="00292BEB">
        <w:tc>
          <w:tcPr>
            <w:tcW w:w="652" w:type="dxa"/>
          </w:tcPr>
          <w:p w:rsidR="00FD5B5A" w:rsidRPr="00292BEB" w:rsidRDefault="00FD5B5A" w:rsidP="00292BEB">
            <w:pPr>
              <w:spacing w:after="80"/>
              <w:rPr>
                <w:rFonts w:cs="Helvetica"/>
                <w:color w:val="000000"/>
                <w:szCs w:val="23"/>
              </w:rPr>
            </w:pPr>
          </w:p>
        </w:tc>
        <w:tc>
          <w:tcPr>
            <w:tcW w:w="940" w:type="dxa"/>
          </w:tcPr>
          <w:p w:rsidR="00FD5B5A" w:rsidRPr="00292BEB" w:rsidRDefault="00FD5B5A" w:rsidP="00292BEB">
            <w:pPr>
              <w:spacing w:after="80"/>
              <w:rPr>
                <w:rFonts w:cs="Helvetica"/>
                <w:color w:val="000000"/>
                <w:szCs w:val="23"/>
              </w:rPr>
            </w:pPr>
            <w:r w:rsidRPr="00292BEB">
              <w:rPr>
                <w:rFonts w:cs="Helvetica"/>
                <w:color w:val="000000"/>
                <w:szCs w:val="23"/>
              </w:rPr>
              <w:t>OFF</w:t>
            </w:r>
          </w:p>
        </w:tc>
        <w:tc>
          <w:tcPr>
            <w:tcW w:w="236" w:type="dxa"/>
          </w:tcPr>
          <w:p w:rsidR="00FD5B5A" w:rsidRPr="00292BEB" w:rsidRDefault="00FD5B5A" w:rsidP="00292BEB">
            <w:pPr>
              <w:spacing w:after="80"/>
              <w:rPr>
                <w:rFonts w:cs="Helvetica"/>
                <w:color w:val="000000"/>
                <w:szCs w:val="23"/>
              </w:rPr>
            </w:pPr>
          </w:p>
        </w:tc>
        <w:tc>
          <w:tcPr>
            <w:tcW w:w="1068" w:type="dxa"/>
          </w:tcPr>
          <w:p w:rsidR="00FD5B5A" w:rsidRPr="00292BEB" w:rsidRDefault="00FD5B5A" w:rsidP="00292BEB">
            <w:pPr>
              <w:spacing w:after="80"/>
              <w:rPr>
                <w:rFonts w:cs="Helvetica"/>
                <w:color w:val="000000"/>
                <w:szCs w:val="23"/>
              </w:rPr>
            </w:pPr>
            <w:r w:rsidRPr="00292BEB">
              <w:rPr>
                <w:rFonts w:cs="Helvetica"/>
                <w:color w:val="000000"/>
                <w:szCs w:val="23"/>
              </w:rPr>
              <w:t>100</w:t>
            </w:r>
          </w:p>
        </w:tc>
        <w:tc>
          <w:tcPr>
            <w:tcW w:w="1004" w:type="dxa"/>
          </w:tcPr>
          <w:p w:rsidR="00FD5B5A" w:rsidRPr="00292BEB" w:rsidRDefault="00FD5B5A" w:rsidP="00292BEB">
            <w:pPr>
              <w:spacing w:after="80"/>
              <w:rPr>
                <w:rFonts w:cs="Helvetica"/>
                <w:color w:val="000000"/>
                <w:szCs w:val="23"/>
              </w:rPr>
            </w:pPr>
            <w:r w:rsidRPr="00292BEB">
              <w:rPr>
                <w:rFonts w:cs="Helvetica"/>
                <w:color w:val="000000"/>
                <w:szCs w:val="23"/>
              </w:rPr>
              <w:t>300</w:t>
            </w:r>
          </w:p>
        </w:tc>
        <w:tc>
          <w:tcPr>
            <w:tcW w:w="940" w:type="dxa"/>
          </w:tcPr>
          <w:p w:rsidR="00FD5B5A" w:rsidRPr="00292BEB" w:rsidRDefault="00FD5B5A" w:rsidP="00292BEB">
            <w:pPr>
              <w:spacing w:after="80"/>
              <w:rPr>
                <w:rFonts w:cs="Helvetica"/>
                <w:color w:val="000000"/>
                <w:szCs w:val="23"/>
              </w:rPr>
            </w:pPr>
            <w:r w:rsidRPr="00292BEB">
              <w:rPr>
                <w:rFonts w:cs="Helvetica"/>
                <w:color w:val="000000"/>
                <w:szCs w:val="23"/>
              </w:rPr>
              <w:t>500</w:t>
            </w:r>
          </w:p>
        </w:tc>
        <w:tc>
          <w:tcPr>
            <w:tcW w:w="1004" w:type="dxa"/>
          </w:tcPr>
          <w:p w:rsidR="00FD5B5A" w:rsidRPr="00292BEB" w:rsidRDefault="00FD5B5A" w:rsidP="00292BEB">
            <w:pPr>
              <w:spacing w:after="80"/>
              <w:rPr>
                <w:rFonts w:cs="Helvetica"/>
                <w:color w:val="000000"/>
                <w:szCs w:val="23"/>
              </w:rPr>
            </w:pPr>
            <w:r w:rsidRPr="00292BEB">
              <w:rPr>
                <w:rFonts w:cs="Helvetica"/>
                <w:color w:val="000000"/>
                <w:szCs w:val="23"/>
              </w:rPr>
              <w:t>800</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L1</w:t>
            </w:r>
          </w:p>
        </w:tc>
        <w:tc>
          <w:tcPr>
            <w:tcW w:w="1004" w:type="dxa"/>
          </w:tcPr>
          <w:p w:rsidR="00FD5B5A" w:rsidRPr="00292BEB" w:rsidRDefault="00FD5B5A" w:rsidP="00292BEB">
            <w:pPr>
              <w:spacing w:after="80"/>
              <w:rPr>
                <w:rFonts w:cs="Helvetica"/>
                <w:color w:val="000000"/>
                <w:szCs w:val="23"/>
              </w:rPr>
            </w:pPr>
            <w:r w:rsidRPr="00292BEB">
              <w:rPr>
                <w:rFonts w:cs="Helvetica"/>
                <w:color w:val="000000"/>
                <w:szCs w:val="23"/>
              </w:rPr>
              <w:t>L2</w:t>
            </w:r>
          </w:p>
        </w:tc>
        <w:tc>
          <w:tcPr>
            <w:tcW w:w="1004" w:type="dxa"/>
          </w:tcPr>
          <w:p w:rsidR="00FD5B5A" w:rsidRPr="00292BEB" w:rsidRDefault="00FD5B5A" w:rsidP="00292BEB">
            <w:pPr>
              <w:spacing w:after="80"/>
              <w:rPr>
                <w:rFonts w:cs="Helvetica"/>
                <w:color w:val="000000"/>
                <w:szCs w:val="23"/>
              </w:rPr>
            </w:pPr>
            <w:r w:rsidRPr="00292BEB">
              <w:rPr>
                <w:rFonts w:cs="Helvetica"/>
                <w:color w:val="000000"/>
                <w:szCs w:val="23"/>
              </w:rPr>
              <w:t>L3</w:t>
            </w:r>
          </w:p>
        </w:tc>
      </w:tr>
      <w:tr w:rsidR="000F71F7" w:rsidRPr="00292BEB">
        <w:tc>
          <w:tcPr>
            <w:tcW w:w="652" w:type="dxa"/>
          </w:tcPr>
          <w:p w:rsidR="00FD5B5A" w:rsidRPr="00292BEB" w:rsidRDefault="00FD5B5A" w:rsidP="00292BEB">
            <w:pPr>
              <w:spacing w:after="80"/>
              <w:rPr>
                <w:rFonts w:cs="Helvetica"/>
                <w:color w:val="000000"/>
                <w:szCs w:val="23"/>
                <w:vertAlign w:val="subscript"/>
              </w:rPr>
            </w:pPr>
            <w:r w:rsidRPr="00292BEB">
              <w:rPr>
                <w:rFonts w:cs="Helvetica"/>
                <w:color w:val="000000"/>
                <w:szCs w:val="23"/>
              </w:rPr>
              <w:t>I</w:t>
            </w:r>
            <w:r w:rsidRPr="00292BEB">
              <w:rPr>
                <w:rFonts w:cs="Helvetica"/>
                <w:color w:val="000000"/>
                <w:szCs w:val="23"/>
                <w:vertAlign w:val="subscript"/>
              </w:rPr>
              <w:t>OUT</w:t>
            </w:r>
          </w:p>
        </w:tc>
        <w:tc>
          <w:tcPr>
            <w:tcW w:w="940" w:type="dxa"/>
          </w:tcPr>
          <w:p w:rsidR="00FD5B5A" w:rsidRPr="00292BEB" w:rsidRDefault="00FD5B5A" w:rsidP="00292BEB">
            <w:pPr>
              <w:spacing w:after="80"/>
              <w:rPr>
                <w:rFonts w:cs="Helvetica"/>
                <w:color w:val="000000"/>
                <w:szCs w:val="23"/>
              </w:rPr>
            </w:pPr>
            <w:r w:rsidRPr="00292BEB">
              <w:rPr>
                <w:rFonts w:cs="Helvetica"/>
                <w:color w:val="000000"/>
                <w:szCs w:val="23"/>
              </w:rPr>
              <w:t>0.05-0.25</w:t>
            </w:r>
          </w:p>
        </w:tc>
        <w:tc>
          <w:tcPr>
            <w:tcW w:w="236" w:type="dxa"/>
          </w:tcPr>
          <w:p w:rsidR="00FD5B5A" w:rsidRPr="00292BEB" w:rsidRDefault="00FD5B5A" w:rsidP="00292BEB">
            <w:pPr>
              <w:spacing w:after="80"/>
              <w:rPr>
                <w:rFonts w:cs="Helvetica"/>
                <w:color w:val="000000"/>
                <w:szCs w:val="23"/>
              </w:rPr>
            </w:pPr>
          </w:p>
        </w:tc>
        <w:tc>
          <w:tcPr>
            <w:tcW w:w="1068" w:type="dxa"/>
          </w:tcPr>
          <w:p w:rsidR="00FD5B5A" w:rsidRPr="00292BEB" w:rsidRDefault="00FD5B5A" w:rsidP="00292BEB">
            <w:pPr>
              <w:spacing w:after="80"/>
              <w:rPr>
                <w:rFonts w:cs="Helvetica"/>
                <w:color w:val="000000"/>
                <w:szCs w:val="23"/>
              </w:rPr>
            </w:pPr>
            <w:r w:rsidRPr="00292BEB">
              <w:rPr>
                <w:rFonts w:cs="Helvetica"/>
                <w:color w:val="000000"/>
                <w:szCs w:val="23"/>
              </w:rPr>
              <w:t>1.4</w:t>
            </w:r>
            <w:r w:rsidR="000F71F7" w:rsidRPr="00292BEB">
              <w:rPr>
                <w:rFonts w:cs="Helvetica"/>
                <w:color w:val="000000"/>
                <w:szCs w:val="23"/>
              </w:rPr>
              <w:t>5(5)</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5.</w:t>
            </w:r>
            <w:r w:rsidR="00FD5B5A" w:rsidRPr="00292BEB">
              <w:rPr>
                <w:rFonts w:cs="Helvetica"/>
                <w:color w:val="000000"/>
                <w:szCs w:val="23"/>
              </w:rPr>
              <w:t>0</w:t>
            </w:r>
            <w:r w:rsidRPr="00292BEB">
              <w:rPr>
                <w:rFonts w:cs="Helvetica"/>
                <w:color w:val="000000"/>
                <w:szCs w:val="23"/>
              </w:rPr>
              <w:t>(1)</w:t>
            </w:r>
          </w:p>
        </w:tc>
        <w:tc>
          <w:tcPr>
            <w:tcW w:w="940" w:type="dxa"/>
          </w:tcPr>
          <w:p w:rsidR="00FD5B5A" w:rsidRPr="00292BEB" w:rsidRDefault="000F71F7" w:rsidP="00292BEB">
            <w:pPr>
              <w:spacing w:after="80"/>
              <w:rPr>
                <w:rFonts w:cs="Helvetica"/>
                <w:color w:val="000000"/>
                <w:szCs w:val="23"/>
              </w:rPr>
            </w:pPr>
            <w:r w:rsidRPr="00292BEB">
              <w:rPr>
                <w:rFonts w:cs="Helvetica"/>
                <w:color w:val="000000"/>
                <w:szCs w:val="23"/>
              </w:rPr>
              <w:t>1.0(1)</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20.0(5)</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5.0(1)</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9.7(7)</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20.0(5)</w:t>
            </w:r>
          </w:p>
        </w:tc>
      </w:tr>
      <w:tr w:rsidR="000F71F7" w:rsidRPr="00292BEB">
        <w:tc>
          <w:tcPr>
            <w:tcW w:w="652" w:type="dxa"/>
          </w:tcPr>
          <w:p w:rsidR="00FD5B5A" w:rsidRPr="00292BEB" w:rsidRDefault="00FD5B5A" w:rsidP="00292BEB">
            <w:pPr>
              <w:spacing w:after="80"/>
              <w:rPr>
                <w:rFonts w:cs="Helvetica"/>
                <w:color w:val="000000"/>
                <w:szCs w:val="23"/>
                <w:vertAlign w:val="subscript"/>
              </w:rPr>
            </w:pPr>
            <w:proofErr w:type="spellStart"/>
            <w:r w:rsidRPr="00292BEB">
              <w:rPr>
                <w:rFonts w:cs="Helvetica"/>
                <w:color w:val="000000"/>
                <w:szCs w:val="23"/>
              </w:rPr>
              <w:t>I</w:t>
            </w:r>
            <w:r w:rsidRPr="00292BEB">
              <w:rPr>
                <w:rFonts w:cs="Helvetica"/>
                <w:color w:val="000000"/>
                <w:szCs w:val="23"/>
                <w:vertAlign w:val="subscript"/>
              </w:rPr>
              <w:t>Fil</w:t>
            </w:r>
            <w:proofErr w:type="spellEnd"/>
          </w:p>
        </w:tc>
        <w:tc>
          <w:tcPr>
            <w:tcW w:w="940" w:type="dxa"/>
          </w:tcPr>
          <w:p w:rsidR="00FD5B5A" w:rsidRPr="00292BEB" w:rsidRDefault="00F864C5" w:rsidP="00292BEB">
            <w:pPr>
              <w:spacing w:after="80"/>
              <w:rPr>
                <w:rFonts w:cs="Helvetica"/>
                <w:color w:val="000000"/>
                <w:szCs w:val="23"/>
              </w:rPr>
            </w:pPr>
            <w:r w:rsidRPr="00292BEB">
              <w:rPr>
                <w:rFonts w:cs="Helvetica"/>
                <w:color w:val="000000"/>
                <w:szCs w:val="23"/>
              </w:rPr>
              <w:t>1.40(2)</w:t>
            </w:r>
          </w:p>
        </w:tc>
        <w:tc>
          <w:tcPr>
            <w:tcW w:w="236" w:type="dxa"/>
          </w:tcPr>
          <w:p w:rsidR="00FD5B5A" w:rsidRPr="00292BEB" w:rsidRDefault="00FD5B5A" w:rsidP="00292BEB">
            <w:pPr>
              <w:spacing w:after="80"/>
              <w:rPr>
                <w:rFonts w:cs="Helvetica"/>
                <w:color w:val="000000"/>
                <w:szCs w:val="23"/>
              </w:rPr>
            </w:pPr>
          </w:p>
        </w:tc>
        <w:tc>
          <w:tcPr>
            <w:tcW w:w="1068" w:type="dxa"/>
          </w:tcPr>
          <w:p w:rsidR="00FD5B5A" w:rsidRPr="00292BEB" w:rsidRDefault="00F864C5" w:rsidP="00292BEB">
            <w:pPr>
              <w:spacing w:after="80"/>
              <w:rPr>
                <w:rFonts w:cs="Helvetica"/>
                <w:color w:val="000000"/>
                <w:szCs w:val="23"/>
              </w:rPr>
            </w:pPr>
            <w:r w:rsidRPr="00292BEB">
              <w:rPr>
                <w:rFonts w:cs="Helvetica"/>
                <w:color w:val="000000"/>
                <w:szCs w:val="23"/>
              </w:rPr>
              <w:t>1.42(2)</w:t>
            </w:r>
          </w:p>
        </w:tc>
        <w:tc>
          <w:tcPr>
            <w:tcW w:w="1004" w:type="dxa"/>
          </w:tcPr>
          <w:p w:rsidR="00FD5B5A" w:rsidRPr="00292BEB" w:rsidRDefault="00FD5B5A" w:rsidP="00292BEB">
            <w:pPr>
              <w:spacing w:after="80"/>
              <w:rPr>
                <w:rFonts w:cs="Helvetica"/>
                <w:color w:val="000000"/>
                <w:szCs w:val="23"/>
              </w:rPr>
            </w:pPr>
            <w:r w:rsidRPr="00292BEB">
              <w:rPr>
                <w:rFonts w:cs="Helvetica"/>
                <w:color w:val="000000"/>
                <w:szCs w:val="23"/>
              </w:rPr>
              <w:t>1.43(2)</w:t>
            </w:r>
          </w:p>
        </w:tc>
        <w:tc>
          <w:tcPr>
            <w:tcW w:w="940" w:type="dxa"/>
          </w:tcPr>
          <w:p w:rsidR="00FD5B5A" w:rsidRPr="00292BEB" w:rsidRDefault="00FD5B5A" w:rsidP="00292BEB">
            <w:pPr>
              <w:spacing w:after="80"/>
              <w:rPr>
                <w:rFonts w:cs="Helvetica"/>
                <w:color w:val="000000"/>
                <w:szCs w:val="23"/>
              </w:rPr>
            </w:pPr>
            <w:r w:rsidRPr="00292BEB">
              <w:rPr>
                <w:rFonts w:cs="Helvetica"/>
                <w:color w:val="000000"/>
                <w:szCs w:val="23"/>
              </w:rPr>
              <w:t>1.44(2)</w:t>
            </w:r>
          </w:p>
        </w:tc>
        <w:tc>
          <w:tcPr>
            <w:tcW w:w="1004" w:type="dxa"/>
          </w:tcPr>
          <w:p w:rsidR="00FD5B5A" w:rsidRPr="00292BEB" w:rsidRDefault="00FD5B5A" w:rsidP="00292BEB">
            <w:pPr>
              <w:spacing w:after="80"/>
              <w:rPr>
                <w:rFonts w:cs="Helvetica"/>
                <w:color w:val="000000"/>
                <w:szCs w:val="23"/>
              </w:rPr>
            </w:pPr>
            <w:r w:rsidRPr="00292BEB">
              <w:rPr>
                <w:rFonts w:cs="Helvetica"/>
                <w:color w:val="000000"/>
                <w:szCs w:val="23"/>
              </w:rPr>
              <w:t>1.45(2)</w:t>
            </w: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r>
      <w:tr w:rsidR="000F71F7" w:rsidRPr="00292BEB">
        <w:tc>
          <w:tcPr>
            <w:tcW w:w="652" w:type="dxa"/>
          </w:tcPr>
          <w:p w:rsidR="00FD5B5A" w:rsidRPr="00292BEB" w:rsidRDefault="00FD5B5A" w:rsidP="00292BEB">
            <w:pPr>
              <w:spacing w:after="80"/>
              <w:rPr>
                <w:rFonts w:cs="Helvetica"/>
                <w:color w:val="000000"/>
                <w:szCs w:val="23"/>
                <w:vertAlign w:val="subscript"/>
              </w:rPr>
            </w:pPr>
            <w:r w:rsidRPr="00292BEB">
              <w:rPr>
                <w:rFonts w:cs="Helvetica"/>
                <w:color w:val="000000"/>
                <w:szCs w:val="23"/>
              </w:rPr>
              <w:t>V</w:t>
            </w:r>
            <w:r w:rsidRPr="00292BEB">
              <w:rPr>
                <w:rFonts w:cs="Helvetica"/>
                <w:color w:val="000000"/>
                <w:szCs w:val="23"/>
                <w:vertAlign w:val="subscript"/>
              </w:rPr>
              <w:t>2KV</w:t>
            </w:r>
          </w:p>
        </w:tc>
        <w:tc>
          <w:tcPr>
            <w:tcW w:w="940" w:type="dxa"/>
          </w:tcPr>
          <w:p w:rsidR="00FD5B5A" w:rsidRPr="00292BEB" w:rsidRDefault="00FD5B5A" w:rsidP="00292BEB">
            <w:pPr>
              <w:spacing w:after="80"/>
              <w:rPr>
                <w:rFonts w:cs="Helvetica"/>
                <w:color w:val="000000"/>
                <w:szCs w:val="23"/>
              </w:rPr>
            </w:pPr>
            <w:r w:rsidRPr="00292BEB">
              <w:rPr>
                <w:rFonts w:cs="Helvetica"/>
                <w:color w:val="000000"/>
                <w:szCs w:val="23"/>
              </w:rPr>
              <w:t>2.30(2)</w:t>
            </w:r>
          </w:p>
        </w:tc>
        <w:tc>
          <w:tcPr>
            <w:tcW w:w="236" w:type="dxa"/>
          </w:tcPr>
          <w:p w:rsidR="00FD5B5A" w:rsidRPr="00292BEB" w:rsidRDefault="00FD5B5A" w:rsidP="00292BEB">
            <w:pPr>
              <w:spacing w:after="80"/>
              <w:rPr>
                <w:rFonts w:cs="Helvetica"/>
                <w:color w:val="000000"/>
                <w:szCs w:val="23"/>
              </w:rPr>
            </w:pPr>
          </w:p>
        </w:tc>
        <w:tc>
          <w:tcPr>
            <w:tcW w:w="1068" w:type="dxa"/>
          </w:tcPr>
          <w:p w:rsidR="00FD5B5A" w:rsidRPr="00292BEB" w:rsidRDefault="00FD5B5A" w:rsidP="00292BEB">
            <w:pPr>
              <w:spacing w:after="80"/>
              <w:rPr>
                <w:rFonts w:cs="Helvetica"/>
                <w:color w:val="000000"/>
                <w:szCs w:val="23"/>
              </w:rPr>
            </w:pPr>
            <w:r w:rsidRPr="00292BEB">
              <w:rPr>
                <w:rFonts w:cs="Helvetica"/>
                <w:color w:val="000000"/>
                <w:szCs w:val="23"/>
              </w:rPr>
              <w:t>2.30(2)</w:t>
            </w:r>
          </w:p>
        </w:tc>
        <w:tc>
          <w:tcPr>
            <w:tcW w:w="1004" w:type="dxa"/>
          </w:tcPr>
          <w:p w:rsidR="00FD5B5A" w:rsidRPr="00292BEB" w:rsidRDefault="00FD5B5A" w:rsidP="00292BEB">
            <w:pPr>
              <w:spacing w:after="80"/>
              <w:rPr>
                <w:rFonts w:cs="Helvetica"/>
                <w:color w:val="000000"/>
                <w:szCs w:val="23"/>
              </w:rPr>
            </w:pPr>
            <w:r w:rsidRPr="00292BEB">
              <w:rPr>
                <w:rFonts w:cs="Helvetica"/>
                <w:color w:val="000000"/>
                <w:szCs w:val="23"/>
              </w:rPr>
              <w:t>2.30(2)</w:t>
            </w:r>
          </w:p>
        </w:tc>
        <w:tc>
          <w:tcPr>
            <w:tcW w:w="940" w:type="dxa"/>
          </w:tcPr>
          <w:p w:rsidR="00FD5B5A" w:rsidRPr="00292BEB" w:rsidRDefault="00FD5B5A" w:rsidP="00292BEB">
            <w:pPr>
              <w:spacing w:after="80"/>
              <w:rPr>
                <w:rFonts w:cs="Helvetica"/>
                <w:color w:val="000000"/>
                <w:szCs w:val="23"/>
              </w:rPr>
            </w:pPr>
            <w:r w:rsidRPr="00292BEB">
              <w:rPr>
                <w:rFonts w:cs="Helvetica"/>
                <w:color w:val="000000"/>
                <w:szCs w:val="23"/>
              </w:rPr>
              <w:t>2.30(2)</w:t>
            </w:r>
          </w:p>
        </w:tc>
        <w:tc>
          <w:tcPr>
            <w:tcW w:w="1004" w:type="dxa"/>
          </w:tcPr>
          <w:p w:rsidR="00FD5B5A" w:rsidRPr="00292BEB" w:rsidRDefault="00FD5B5A" w:rsidP="00292BEB">
            <w:pPr>
              <w:spacing w:after="80"/>
              <w:rPr>
                <w:rFonts w:cs="Helvetica"/>
                <w:color w:val="000000"/>
                <w:szCs w:val="23"/>
              </w:rPr>
            </w:pPr>
            <w:r w:rsidRPr="00292BEB">
              <w:rPr>
                <w:rFonts w:cs="Helvetica"/>
                <w:color w:val="000000"/>
                <w:szCs w:val="23"/>
              </w:rPr>
              <w:t>2.30(2)</w:t>
            </w: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r>
      <w:tr w:rsidR="000F71F7" w:rsidRPr="00292BEB">
        <w:tc>
          <w:tcPr>
            <w:tcW w:w="652" w:type="dxa"/>
          </w:tcPr>
          <w:p w:rsidR="00FD5B5A" w:rsidRPr="00292BEB" w:rsidRDefault="00FD5B5A" w:rsidP="00292BEB">
            <w:pPr>
              <w:spacing w:after="80"/>
              <w:rPr>
                <w:rFonts w:cs="Helvetica"/>
                <w:color w:val="000000"/>
                <w:szCs w:val="23"/>
                <w:vertAlign w:val="subscript"/>
              </w:rPr>
            </w:pPr>
            <w:r w:rsidRPr="00292BEB">
              <w:rPr>
                <w:rFonts w:cs="Helvetica"/>
                <w:color w:val="000000"/>
                <w:szCs w:val="23"/>
              </w:rPr>
              <w:t>I</w:t>
            </w:r>
            <w:r w:rsidRPr="00292BEB">
              <w:rPr>
                <w:rFonts w:cs="Helvetica"/>
                <w:color w:val="000000"/>
                <w:szCs w:val="23"/>
                <w:vertAlign w:val="subscript"/>
              </w:rPr>
              <w:t>2KV</w:t>
            </w:r>
          </w:p>
        </w:tc>
        <w:tc>
          <w:tcPr>
            <w:tcW w:w="940" w:type="dxa"/>
          </w:tcPr>
          <w:p w:rsidR="00FD5B5A" w:rsidRPr="00292BEB" w:rsidRDefault="000F71F7" w:rsidP="00292BEB">
            <w:pPr>
              <w:spacing w:after="80"/>
              <w:rPr>
                <w:rFonts w:cs="Helvetica"/>
                <w:color w:val="000000"/>
                <w:szCs w:val="23"/>
              </w:rPr>
            </w:pPr>
            <w:r w:rsidRPr="00292BEB">
              <w:rPr>
                <w:rFonts w:cs="Helvetica"/>
                <w:color w:val="000000"/>
                <w:szCs w:val="23"/>
              </w:rPr>
              <w:t>5.8(4)</w:t>
            </w:r>
          </w:p>
        </w:tc>
        <w:tc>
          <w:tcPr>
            <w:tcW w:w="236" w:type="dxa"/>
          </w:tcPr>
          <w:p w:rsidR="00FD5B5A" w:rsidRPr="00292BEB" w:rsidRDefault="00FD5B5A" w:rsidP="00292BEB">
            <w:pPr>
              <w:spacing w:after="80"/>
              <w:rPr>
                <w:rFonts w:cs="Helvetica"/>
                <w:color w:val="000000"/>
                <w:szCs w:val="23"/>
              </w:rPr>
            </w:pPr>
          </w:p>
        </w:tc>
        <w:tc>
          <w:tcPr>
            <w:tcW w:w="1068" w:type="dxa"/>
          </w:tcPr>
          <w:p w:rsidR="00FD5B5A" w:rsidRPr="00292BEB" w:rsidRDefault="000F71F7" w:rsidP="00292BEB">
            <w:pPr>
              <w:spacing w:after="80"/>
              <w:rPr>
                <w:rFonts w:cs="Helvetica"/>
                <w:color w:val="000000"/>
                <w:szCs w:val="23"/>
              </w:rPr>
            </w:pPr>
            <w:r w:rsidRPr="00292BEB">
              <w:rPr>
                <w:rFonts w:cs="Helvetica"/>
                <w:color w:val="000000"/>
                <w:szCs w:val="23"/>
              </w:rPr>
              <w:t>5.9(4)</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6.5(3)</w:t>
            </w:r>
          </w:p>
        </w:tc>
        <w:tc>
          <w:tcPr>
            <w:tcW w:w="940" w:type="dxa"/>
          </w:tcPr>
          <w:p w:rsidR="00FD5B5A" w:rsidRPr="00292BEB" w:rsidRDefault="000F71F7" w:rsidP="00292BEB">
            <w:pPr>
              <w:spacing w:after="80"/>
              <w:rPr>
                <w:rFonts w:cs="Helvetica"/>
                <w:color w:val="000000"/>
                <w:szCs w:val="23"/>
              </w:rPr>
            </w:pPr>
            <w:r w:rsidRPr="00292BEB">
              <w:rPr>
                <w:rFonts w:cs="Helvetica"/>
                <w:color w:val="000000"/>
                <w:szCs w:val="23"/>
              </w:rPr>
              <w:t>7.3(5)</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8.1(6)</w:t>
            </w: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r>
      <w:tr w:rsidR="000F71F7" w:rsidRPr="00292BEB">
        <w:tc>
          <w:tcPr>
            <w:tcW w:w="652" w:type="dxa"/>
          </w:tcPr>
          <w:p w:rsidR="00FD5B5A" w:rsidRPr="00292BEB" w:rsidRDefault="00FD5B5A" w:rsidP="00292BEB">
            <w:pPr>
              <w:spacing w:after="80"/>
              <w:rPr>
                <w:rFonts w:cs="Helvetica"/>
                <w:color w:val="000000"/>
                <w:szCs w:val="23"/>
              </w:rPr>
            </w:pPr>
          </w:p>
        </w:tc>
        <w:tc>
          <w:tcPr>
            <w:tcW w:w="940" w:type="dxa"/>
          </w:tcPr>
          <w:p w:rsidR="00FD5B5A" w:rsidRPr="00292BEB" w:rsidRDefault="00FD5B5A" w:rsidP="00292BEB">
            <w:pPr>
              <w:spacing w:after="80"/>
              <w:rPr>
                <w:rFonts w:cs="Helvetica"/>
                <w:color w:val="000000"/>
                <w:szCs w:val="23"/>
              </w:rPr>
            </w:pPr>
          </w:p>
        </w:tc>
        <w:tc>
          <w:tcPr>
            <w:tcW w:w="236" w:type="dxa"/>
          </w:tcPr>
          <w:p w:rsidR="00FD5B5A" w:rsidRPr="00292BEB" w:rsidRDefault="00FD5B5A" w:rsidP="00292BEB">
            <w:pPr>
              <w:spacing w:after="80"/>
              <w:rPr>
                <w:rFonts w:cs="Helvetica"/>
                <w:color w:val="000000"/>
                <w:szCs w:val="23"/>
              </w:rPr>
            </w:pPr>
          </w:p>
        </w:tc>
        <w:tc>
          <w:tcPr>
            <w:tcW w:w="1068"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940"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r>
      <w:tr w:rsidR="000F71F7" w:rsidRPr="00292BEB">
        <w:tc>
          <w:tcPr>
            <w:tcW w:w="652" w:type="dxa"/>
          </w:tcPr>
          <w:p w:rsidR="00FD5B5A" w:rsidRPr="00292BEB" w:rsidRDefault="000F71F7" w:rsidP="00292BEB">
            <w:pPr>
              <w:spacing w:after="80"/>
              <w:rPr>
                <w:rFonts w:cs="Helvetica"/>
                <w:color w:val="000000"/>
                <w:szCs w:val="23"/>
                <w:vertAlign w:val="subscript"/>
              </w:rPr>
            </w:pPr>
            <w:r w:rsidRPr="00292BEB">
              <w:rPr>
                <w:rFonts w:cs="Helvetica"/>
                <w:color w:val="000000"/>
                <w:szCs w:val="23"/>
              </w:rPr>
              <w:t>V</w:t>
            </w:r>
            <w:r w:rsidRPr="00292BEB">
              <w:rPr>
                <w:rFonts w:cs="Helvetica"/>
                <w:color w:val="000000"/>
                <w:szCs w:val="23"/>
                <w:vertAlign w:val="subscript"/>
              </w:rPr>
              <w:t>Q</w:t>
            </w:r>
          </w:p>
        </w:tc>
        <w:tc>
          <w:tcPr>
            <w:tcW w:w="940" w:type="dxa"/>
          </w:tcPr>
          <w:p w:rsidR="00FD5B5A" w:rsidRPr="00292BEB" w:rsidRDefault="000F71F7" w:rsidP="00292BEB">
            <w:pPr>
              <w:spacing w:after="80"/>
              <w:rPr>
                <w:rFonts w:cs="Helvetica"/>
                <w:color w:val="000000"/>
                <w:szCs w:val="23"/>
              </w:rPr>
            </w:pPr>
            <w:r w:rsidRPr="00292BEB">
              <w:rPr>
                <w:rFonts w:cs="Helvetica"/>
                <w:color w:val="000000"/>
                <w:szCs w:val="23"/>
              </w:rPr>
              <w:t>0</w:t>
            </w:r>
          </w:p>
        </w:tc>
        <w:tc>
          <w:tcPr>
            <w:tcW w:w="236" w:type="dxa"/>
          </w:tcPr>
          <w:p w:rsidR="00FD5B5A" w:rsidRPr="00292BEB" w:rsidRDefault="00FD5B5A" w:rsidP="00292BEB">
            <w:pPr>
              <w:spacing w:after="80"/>
              <w:rPr>
                <w:rFonts w:cs="Helvetica"/>
                <w:color w:val="000000"/>
                <w:szCs w:val="23"/>
              </w:rPr>
            </w:pPr>
          </w:p>
        </w:tc>
        <w:tc>
          <w:tcPr>
            <w:tcW w:w="1068" w:type="dxa"/>
          </w:tcPr>
          <w:p w:rsidR="00FD5B5A" w:rsidRPr="00292BEB" w:rsidRDefault="000F71F7" w:rsidP="00292BEB">
            <w:pPr>
              <w:spacing w:after="80"/>
              <w:rPr>
                <w:rFonts w:cs="Helvetica"/>
                <w:color w:val="000000"/>
                <w:szCs w:val="23"/>
              </w:rPr>
            </w:pPr>
            <w:r w:rsidRPr="00292BEB">
              <w:rPr>
                <w:rFonts w:cs="Helvetica"/>
                <w:color w:val="000000"/>
                <w:szCs w:val="23"/>
              </w:rPr>
              <w:t>0</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0</w:t>
            </w:r>
          </w:p>
        </w:tc>
        <w:tc>
          <w:tcPr>
            <w:tcW w:w="940" w:type="dxa"/>
          </w:tcPr>
          <w:p w:rsidR="00FD5B5A" w:rsidRPr="00292BEB" w:rsidRDefault="000F71F7" w:rsidP="00292BEB">
            <w:pPr>
              <w:spacing w:after="80"/>
              <w:rPr>
                <w:rFonts w:cs="Helvetica"/>
                <w:color w:val="000000"/>
                <w:szCs w:val="23"/>
              </w:rPr>
            </w:pPr>
            <w:r w:rsidRPr="00292BEB">
              <w:rPr>
                <w:rFonts w:cs="Helvetica"/>
                <w:color w:val="000000"/>
                <w:szCs w:val="23"/>
              </w:rPr>
              <w:t>0</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0</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175(25)</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240(40)</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400(50)</w:t>
            </w:r>
          </w:p>
        </w:tc>
      </w:tr>
      <w:tr w:rsidR="000F71F7" w:rsidRPr="00292BEB">
        <w:tc>
          <w:tcPr>
            <w:tcW w:w="652" w:type="dxa"/>
          </w:tcPr>
          <w:p w:rsidR="00FD5B5A" w:rsidRPr="00292BEB" w:rsidRDefault="000F71F7" w:rsidP="00292BEB">
            <w:pPr>
              <w:spacing w:after="80"/>
              <w:rPr>
                <w:rFonts w:cs="Helvetica"/>
                <w:color w:val="000000"/>
                <w:szCs w:val="23"/>
                <w:vertAlign w:val="subscript"/>
              </w:rPr>
            </w:pPr>
            <w:r w:rsidRPr="00292BEB">
              <w:rPr>
                <w:rFonts w:cs="Helvetica"/>
                <w:color w:val="000000"/>
                <w:szCs w:val="23"/>
              </w:rPr>
              <w:t>V</w:t>
            </w:r>
            <w:r w:rsidRPr="00292BEB">
              <w:rPr>
                <w:rFonts w:cs="Helvetica"/>
                <w:color w:val="000000"/>
                <w:szCs w:val="23"/>
                <w:vertAlign w:val="subscript"/>
              </w:rPr>
              <w:t>F</w:t>
            </w:r>
          </w:p>
        </w:tc>
        <w:tc>
          <w:tcPr>
            <w:tcW w:w="940" w:type="dxa"/>
          </w:tcPr>
          <w:p w:rsidR="00FD5B5A" w:rsidRPr="00292BEB" w:rsidRDefault="000F71F7" w:rsidP="00292BEB">
            <w:pPr>
              <w:spacing w:after="80"/>
              <w:rPr>
                <w:rFonts w:cs="Helvetica"/>
                <w:color w:val="000000"/>
                <w:szCs w:val="23"/>
              </w:rPr>
            </w:pPr>
            <w:r w:rsidRPr="00292BEB">
              <w:rPr>
                <w:rFonts w:cs="Helvetica"/>
                <w:color w:val="000000"/>
                <w:szCs w:val="23"/>
              </w:rPr>
              <w:t>8.2(1)</w:t>
            </w:r>
          </w:p>
        </w:tc>
        <w:tc>
          <w:tcPr>
            <w:tcW w:w="236" w:type="dxa"/>
          </w:tcPr>
          <w:p w:rsidR="00FD5B5A" w:rsidRPr="00292BEB" w:rsidRDefault="00FD5B5A" w:rsidP="00292BEB">
            <w:pPr>
              <w:spacing w:after="80"/>
              <w:rPr>
                <w:rFonts w:cs="Helvetica"/>
                <w:color w:val="000000"/>
                <w:szCs w:val="23"/>
              </w:rPr>
            </w:pPr>
          </w:p>
        </w:tc>
        <w:tc>
          <w:tcPr>
            <w:tcW w:w="1068" w:type="dxa"/>
          </w:tcPr>
          <w:p w:rsidR="00FD5B5A" w:rsidRPr="00292BEB" w:rsidRDefault="000F71F7" w:rsidP="00292BEB">
            <w:pPr>
              <w:spacing w:after="80"/>
              <w:rPr>
                <w:rFonts w:cs="Helvetica"/>
                <w:color w:val="000000"/>
                <w:szCs w:val="23"/>
              </w:rPr>
            </w:pPr>
            <w:r w:rsidRPr="00292BEB">
              <w:rPr>
                <w:rFonts w:cs="Helvetica"/>
                <w:color w:val="000000"/>
                <w:szCs w:val="23"/>
              </w:rPr>
              <w:t>8.2(1)</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8.25(.1)</w:t>
            </w:r>
          </w:p>
        </w:tc>
        <w:tc>
          <w:tcPr>
            <w:tcW w:w="940" w:type="dxa"/>
          </w:tcPr>
          <w:p w:rsidR="00FD5B5A" w:rsidRPr="00292BEB" w:rsidRDefault="000F71F7" w:rsidP="00292BEB">
            <w:pPr>
              <w:spacing w:after="80"/>
              <w:rPr>
                <w:rFonts w:cs="Helvetica"/>
                <w:color w:val="000000"/>
                <w:szCs w:val="23"/>
              </w:rPr>
            </w:pPr>
            <w:r w:rsidRPr="00292BEB">
              <w:rPr>
                <w:rFonts w:cs="Helvetica"/>
                <w:color w:val="000000"/>
                <w:szCs w:val="23"/>
              </w:rPr>
              <w:t>8.3(.1)</w:t>
            </w:r>
          </w:p>
        </w:tc>
        <w:tc>
          <w:tcPr>
            <w:tcW w:w="1004" w:type="dxa"/>
          </w:tcPr>
          <w:p w:rsidR="00FD5B5A" w:rsidRPr="00292BEB" w:rsidRDefault="000F71F7" w:rsidP="00292BEB">
            <w:pPr>
              <w:spacing w:after="80"/>
              <w:rPr>
                <w:rFonts w:cs="Helvetica"/>
                <w:color w:val="000000"/>
                <w:szCs w:val="23"/>
              </w:rPr>
            </w:pPr>
            <w:r w:rsidRPr="00292BEB">
              <w:rPr>
                <w:rFonts w:cs="Helvetica"/>
                <w:color w:val="000000"/>
                <w:szCs w:val="23"/>
              </w:rPr>
              <w:t>8.4(.1)</w:t>
            </w: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r>
      <w:tr w:rsidR="000F71F7" w:rsidRPr="00292BEB">
        <w:tc>
          <w:tcPr>
            <w:tcW w:w="652" w:type="dxa"/>
          </w:tcPr>
          <w:p w:rsidR="00FD5B5A" w:rsidRPr="00292BEB" w:rsidRDefault="00FD5B5A" w:rsidP="00292BEB">
            <w:pPr>
              <w:spacing w:after="80"/>
              <w:rPr>
                <w:rFonts w:cs="Helvetica"/>
                <w:color w:val="000000"/>
                <w:szCs w:val="23"/>
              </w:rPr>
            </w:pPr>
          </w:p>
        </w:tc>
        <w:tc>
          <w:tcPr>
            <w:tcW w:w="940" w:type="dxa"/>
          </w:tcPr>
          <w:p w:rsidR="00FD5B5A" w:rsidRPr="00292BEB" w:rsidRDefault="00FD5B5A" w:rsidP="00292BEB">
            <w:pPr>
              <w:spacing w:after="80"/>
              <w:rPr>
                <w:rFonts w:cs="Helvetica"/>
                <w:color w:val="000000"/>
                <w:szCs w:val="23"/>
              </w:rPr>
            </w:pPr>
          </w:p>
        </w:tc>
        <w:tc>
          <w:tcPr>
            <w:tcW w:w="236" w:type="dxa"/>
          </w:tcPr>
          <w:p w:rsidR="00FD5B5A" w:rsidRPr="00292BEB" w:rsidRDefault="00FD5B5A" w:rsidP="00292BEB">
            <w:pPr>
              <w:spacing w:after="80"/>
              <w:rPr>
                <w:rFonts w:cs="Helvetica"/>
                <w:color w:val="000000"/>
                <w:szCs w:val="23"/>
              </w:rPr>
            </w:pPr>
          </w:p>
        </w:tc>
        <w:tc>
          <w:tcPr>
            <w:tcW w:w="1068"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940"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c>
          <w:tcPr>
            <w:tcW w:w="1004" w:type="dxa"/>
          </w:tcPr>
          <w:p w:rsidR="00FD5B5A" w:rsidRPr="00292BEB" w:rsidRDefault="00FD5B5A" w:rsidP="00292BEB">
            <w:pPr>
              <w:spacing w:after="80"/>
              <w:rPr>
                <w:rFonts w:cs="Helvetica"/>
                <w:color w:val="000000"/>
                <w:szCs w:val="23"/>
              </w:rPr>
            </w:pPr>
          </w:p>
        </w:tc>
      </w:tr>
    </w:tbl>
    <w:p w:rsidR="00292BEB" w:rsidRPr="00292BEB" w:rsidRDefault="00FD5B5A" w:rsidP="00292BEB">
      <w:pPr>
        <w:pStyle w:val="ListParagraph"/>
        <w:numPr>
          <w:ilvl w:val="0"/>
          <w:numId w:val="12"/>
        </w:numPr>
        <w:spacing w:after="80"/>
        <w:rPr>
          <w:rFonts w:cs="Helvetica"/>
          <w:color w:val="000000"/>
          <w:szCs w:val="23"/>
        </w:rPr>
      </w:pPr>
      <w:r w:rsidRPr="00292BEB">
        <w:rPr>
          <w:rFonts w:cs="Helvetica"/>
          <w:color w:val="000000"/>
          <w:szCs w:val="23"/>
        </w:rPr>
        <w:t xml:space="preserve">For initial setup it is good to reduce the power for the </w:t>
      </w:r>
      <w:r w:rsidR="00BE3232">
        <w:rPr>
          <w:rFonts w:cs="Helvetica"/>
          <w:color w:val="000000"/>
          <w:szCs w:val="23"/>
        </w:rPr>
        <w:t>500</w:t>
      </w:r>
      <w:r w:rsidRPr="00292BEB">
        <w:rPr>
          <w:rFonts w:cs="Helvetica"/>
          <w:color w:val="000000"/>
          <w:szCs w:val="23"/>
        </w:rPr>
        <w:t xml:space="preserve"> and </w:t>
      </w:r>
      <w:proofErr w:type="gramStart"/>
      <w:r w:rsidRPr="00292BEB">
        <w:rPr>
          <w:rFonts w:cs="Helvetica"/>
          <w:color w:val="000000"/>
          <w:szCs w:val="23"/>
        </w:rPr>
        <w:t>800 micron</w:t>
      </w:r>
      <w:proofErr w:type="gramEnd"/>
      <w:r w:rsidRPr="00292BEB">
        <w:rPr>
          <w:rFonts w:cs="Helvetica"/>
          <w:color w:val="000000"/>
          <w:szCs w:val="23"/>
        </w:rPr>
        <w:t xml:space="preserve"> spots and then adjust the power to the operating value after the spot size has been checked. This can be done using pots R129 and R133. These two pots are found in the back right comer of the Analog Mother board. This board sits horizontal at the bottom of</w:t>
      </w:r>
      <w:r w:rsidR="00BE3232">
        <w:rPr>
          <w:rFonts w:cs="Helvetica"/>
          <w:color w:val="000000"/>
          <w:szCs w:val="23"/>
        </w:rPr>
        <w:t xml:space="preserve"> </w:t>
      </w:r>
      <w:r w:rsidRPr="00292BEB">
        <w:rPr>
          <w:rFonts w:cs="Helvetica"/>
          <w:color w:val="000000"/>
          <w:szCs w:val="23"/>
        </w:rPr>
        <w:t xml:space="preserve">the front bay. There are 8 pots in a row. R129 and R133 are </w:t>
      </w:r>
      <w:r w:rsidRPr="00292BEB">
        <w:rPr>
          <w:rFonts w:cs="Helvetica"/>
          <w:color w:val="000000"/>
          <w:szCs w:val="24"/>
        </w:rPr>
        <w:t xml:space="preserve">in </w:t>
      </w:r>
      <w:r w:rsidRPr="00292BEB">
        <w:rPr>
          <w:rFonts w:cs="Helvetica"/>
          <w:color w:val="000000"/>
          <w:szCs w:val="23"/>
        </w:rPr>
        <w:t xml:space="preserve">the center of this group. They are the 4th and </w:t>
      </w:r>
      <w:r w:rsidR="00BE3232">
        <w:rPr>
          <w:rFonts w:cs="Helvetica"/>
          <w:color w:val="000000"/>
          <w:szCs w:val="23"/>
        </w:rPr>
        <w:t>5</w:t>
      </w:r>
      <w:r w:rsidRPr="00292BEB">
        <w:rPr>
          <w:rFonts w:cs="Helvetica"/>
          <w:color w:val="000000"/>
          <w:szCs w:val="23"/>
        </w:rPr>
        <w:t xml:space="preserve">th pots counting left to right. The LED behind the pot will be on when the spot is selected. Turn the pot 10 turns clockwise to drop the power to it minimum value. Select the </w:t>
      </w:r>
      <w:r w:rsidR="003B0D54">
        <w:rPr>
          <w:rFonts w:cs="Helvetica"/>
          <w:color w:val="000000"/>
          <w:szCs w:val="23"/>
        </w:rPr>
        <w:t>500</w:t>
      </w:r>
      <w:r w:rsidRPr="00292BEB">
        <w:rPr>
          <w:rFonts w:cs="Helvetica"/>
          <w:color w:val="000000"/>
          <w:szCs w:val="23"/>
        </w:rPr>
        <w:t xml:space="preserve"> Micron spot. Use the spot size control box to set the spot size. Then turn the power control pot counter clockwise to increase the power. I t may take a few turns before power begins to increase. </w:t>
      </w:r>
      <w:r w:rsidRPr="00292BEB">
        <w:rPr>
          <w:rFonts w:cs="Times-Bold"/>
          <w:color w:val="000000"/>
          <w:szCs w:val="23"/>
        </w:rPr>
        <w:t xml:space="preserve">It </w:t>
      </w:r>
      <w:r w:rsidRPr="00292BEB">
        <w:rPr>
          <w:rFonts w:cs="Helvetica"/>
          <w:color w:val="000000"/>
          <w:szCs w:val="23"/>
        </w:rPr>
        <w:t xml:space="preserve">would be best to take the </w:t>
      </w:r>
      <w:r w:rsidR="003B0D54">
        <w:rPr>
          <w:rFonts w:cs="Helvetica"/>
          <w:color w:val="000000"/>
          <w:szCs w:val="23"/>
        </w:rPr>
        <w:t>500</w:t>
      </w:r>
      <w:r w:rsidRPr="00292BEB">
        <w:rPr>
          <w:rFonts w:cs="Helvetica"/>
          <w:color w:val="000000"/>
          <w:szCs w:val="23"/>
        </w:rPr>
        <w:t xml:space="preserve"> micron spot to 7S watts and then wait IS minutes to see how the pressure reacts. </w:t>
      </w:r>
      <w:r w:rsidRPr="00292BEB">
        <w:rPr>
          <w:rFonts w:cs="Helvetica"/>
          <w:color w:val="000000"/>
          <w:szCs w:val="24"/>
        </w:rPr>
        <w:t xml:space="preserve">Re-set the spot size after obtaining full power. The voltage required </w:t>
      </w:r>
      <w:proofErr w:type="gramStart"/>
      <w:r w:rsidRPr="00292BEB">
        <w:rPr>
          <w:rFonts w:cs="Helvetica"/>
          <w:color w:val="000000"/>
          <w:szCs w:val="24"/>
        </w:rPr>
        <w:t>to maintain</w:t>
      </w:r>
      <w:proofErr w:type="gramEnd"/>
      <w:r w:rsidRPr="00292BEB">
        <w:rPr>
          <w:rFonts w:cs="Helvetica"/>
          <w:color w:val="000000"/>
          <w:szCs w:val="24"/>
        </w:rPr>
        <w:t xml:space="preserve"> the designated spot size increases as the power is increased. </w:t>
      </w:r>
      <w:r w:rsidRPr="00292BEB">
        <w:rPr>
          <w:rFonts w:cs="Helvetica"/>
          <w:color w:val="000000"/>
          <w:szCs w:val="23"/>
        </w:rPr>
        <w:t>If the pressure is OK then go on to 100 watts. For the 800 Micron spot use an intermediate power of ISO Watts. Then go to full power of</w:t>
      </w:r>
      <w:r w:rsidR="003B0D54">
        <w:rPr>
          <w:rFonts w:cs="Helvetica"/>
          <w:color w:val="000000"/>
          <w:szCs w:val="23"/>
        </w:rPr>
        <w:t xml:space="preserve"> </w:t>
      </w:r>
      <w:r w:rsidRPr="00292BEB">
        <w:rPr>
          <w:rFonts w:cs="Helvetica"/>
          <w:color w:val="000000"/>
          <w:szCs w:val="23"/>
        </w:rPr>
        <w:t xml:space="preserve">200 watts. </w:t>
      </w:r>
    </w:p>
    <w:p w:rsidR="00292BEB" w:rsidRPr="00292BEB" w:rsidRDefault="00FD5B5A" w:rsidP="00292BEB">
      <w:pPr>
        <w:spacing w:after="80"/>
        <w:rPr>
          <w:rFonts w:cs="Helvetica"/>
          <w:color w:val="000000"/>
          <w:szCs w:val="23"/>
        </w:rPr>
      </w:pPr>
      <w:r w:rsidRPr="00292BEB">
        <w:rPr>
          <w:rFonts w:cs="Helvetica"/>
          <w:color w:val="000000"/>
          <w:szCs w:val="23"/>
        </w:rPr>
        <w:t xml:space="preserve">Note: We recommend that after the initial setup you make a table of all the actual values shown in table 1. This table should be kept in a convenient place so all users can monitor the values on a weekly bases. </w:t>
      </w:r>
    </w:p>
    <w:p w:rsidR="00292BEB" w:rsidRPr="00292BEB" w:rsidRDefault="00FD5B5A" w:rsidP="00292BEB">
      <w:pPr>
        <w:pStyle w:val="ListParagraph"/>
        <w:numPr>
          <w:ilvl w:val="0"/>
          <w:numId w:val="12"/>
        </w:numPr>
        <w:spacing w:after="80"/>
        <w:rPr>
          <w:rFonts w:cs="Helvetica"/>
          <w:color w:val="000000"/>
          <w:szCs w:val="23"/>
        </w:rPr>
      </w:pPr>
      <w:r w:rsidRPr="00292BEB">
        <w:rPr>
          <w:rFonts w:cs="Helvetica"/>
          <w:color w:val="000000"/>
          <w:szCs w:val="23"/>
        </w:rPr>
        <w:t xml:space="preserve">After the gun is set up and has run for a day it is OK to return the Service/Operate toggle switch back to the operate mode. This will allow the supplies to ramp up to full power in about 3 to 4.S minutes. </w:t>
      </w:r>
    </w:p>
    <w:p w:rsidR="00292BEB" w:rsidRPr="00292BEB" w:rsidRDefault="00FD5B5A" w:rsidP="00292BEB">
      <w:pPr>
        <w:pStyle w:val="ListParagraph"/>
        <w:numPr>
          <w:ilvl w:val="0"/>
          <w:numId w:val="12"/>
        </w:numPr>
        <w:spacing w:after="80"/>
        <w:rPr>
          <w:rFonts w:cs="Helvetica"/>
          <w:color w:val="000000"/>
          <w:szCs w:val="23"/>
        </w:rPr>
      </w:pPr>
      <w:r w:rsidRPr="00292BEB">
        <w:rPr>
          <w:rFonts w:cs="Helvetica"/>
          <w:color w:val="000000"/>
          <w:szCs w:val="23"/>
        </w:rPr>
        <w:t>If a Line/Spot gun is installed then the L 1, L2 and L3 line may be selected. The L1, L2, and L3 lines have the same power as the 2</w:t>
      </w:r>
      <w:r w:rsidR="003B0D54">
        <w:rPr>
          <w:rFonts w:cs="Helvetica"/>
          <w:color w:val="000000"/>
          <w:szCs w:val="23"/>
        </w:rPr>
        <w:t>5</w:t>
      </w:r>
      <w:r w:rsidRPr="00292BEB">
        <w:rPr>
          <w:rFonts w:cs="Helvetica"/>
          <w:color w:val="000000"/>
          <w:szCs w:val="23"/>
        </w:rPr>
        <w:t xml:space="preserve">0, </w:t>
      </w:r>
      <w:r w:rsidR="00CC7054">
        <w:rPr>
          <w:rFonts w:cs="Helvetica"/>
          <w:color w:val="000000"/>
          <w:szCs w:val="23"/>
        </w:rPr>
        <w:t>500</w:t>
      </w:r>
      <w:r w:rsidRPr="00292BEB">
        <w:rPr>
          <w:rFonts w:cs="Helvetica"/>
          <w:color w:val="000000"/>
          <w:szCs w:val="23"/>
        </w:rPr>
        <w:t xml:space="preserve"> and 800 spots. The power density must be kept constant. A 500X500 Micron spot has an area of 250,000 square Microns. Any line with the same area may be used. </w:t>
      </w:r>
      <w:r w:rsidRPr="003B0D54">
        <w:rPr>
          <w:rFonts w:cs="Helvetica"/>
          <w:strike/>
          <w:color w:val="000000"/>
          <w:szCs w:val="23"/>
        </w:rPr>
        <w:t>The silk screen suggests 200X800 Microns.</w:t>
      </w:r>
      <w:r w:rsidRPr="00292BEB">
        <w:rPr>
          <w:rFonts w:cs="Helvetica"/>
          <w:color w:val="000000"/>
          <w:szCs w:val="23"/>
        </w:rPr>
        <w:t xml:space="preserve"> This should be changed to 2</w:t>
      </w:r>
      <w:r w:rsidR="00CC7054">
        <w:rPr>
          <w:rFonts w:cs="Helvetica"/>
          <w:color w:val="000000"/>
          <w:szCs w:val="23"/>
        </w:rPr>
        <w:t>5</w:t>
      </w:r>
      <w:r w:rsidRPr="00292BEB">
        <w:rPr>
          <w:rFonts w:cs="Helvetica"/>
          <w:color w:val="000000"/>
          <w:szCs w:val="23"/>
        </w:rPr>
        <w:t>0XI</w:t>
      </w:r>
      <w:r w:rsidR="00CC7054">
        <w:rPr>
          <w:rFonts w:cs="Helvetica"/>
          <w:color w:val="000000"/>
          <w:szCs w:val="23"/>
        </w:rPr>
        <w:t>000</w:t>
      </w:r>
      <w:r w:rsidRPr="00292BEB">
        <w:rPr>
          <w:rFonts w:cs="Helvetica"/>
          <w:color w:val="000000"/>
          <w:szCs w:val="23"/>
        </w:rPr>
        <w:t xml:space="preserve">O. The user may modify this to meet specific applications as long as the area is 250,000 square Microns is maintained. The area for </w:t>
      </w:r>
      <w:proofErr w:type="spellStart"/>
      <w:r w:rsidRPr="00292BEB">
        <w:rPr>
          <w:rFonts w:cs="Helvetica"/>
          <w:color w:val="000000"/>
          <w:szCs w:val="23"/>
        </w:rPr>
        <w:t>Ll</w:t>
      </w:r>
      <w:proofErr w:type="spellEnd"/>
      <w:r w:rsidRPr="00292BEB">
        <w:rPr>
          <w:rFonts w:cs="Helvetica"/>
          <w:color w:val="000000"/>
          <w:szCs w:val="23"/>
        </w:rPr>
        <w:t xml:space="preserve"> is 40,000 and for L3 is 640,000. The practica1line dimensions are </w:t>
      </w:r>
      <w:proofErr w:type="spellStart"/>
      <w:r w:rsidRPr="00292BEB">
        <w:rPr>
          <w:rFonts w:cs="Helvetica"/>
          <w:color w:val="000000"/>
          <w:szCs w:val="23"/>
        </w:rPr>
        <w:t>Ll</w:t>
      </w:r>
      <w:proofErr w:type="spellEnd"/>
      <w:r w:rsidRPr="00292BEB">
        <w:rPr>
          <w:rFonts w:cs="Helvetica"/>
          <w:color w:val="000000"/>
          <w:szCs w:val="23"/>
        </w:rPr>
        <w:t xml:space="preserve"> </w:t>
      </w:r>
      <w:r w:rsidRPr="00292BEB">
        <w:rPr>
          <w:rFonts w:cs="Helvetica"/>
          <w:color w:val="000000"/>
          <w:szCs w:val="27"/>
        </w:rPr>
        <w:t xml:space="preserve">= </w:t>
      </w:r>
      <w:r w:rsidRPr="00292BEB">
        <w:rPr>
          <w:rFonts w:cs="Helvetica"/>
          <w:color w:val="000000"/>
          <w:szCs w:val="23"/>
        </w:rPr>
        <w:t xml:space="preserve">100X400 and L3 </w:t>
      </w:r>
      <w:r w:rsidRPr="00292BEB">
        <w:rPr>
          <w:rFonts w:cs="Helvetica"/>
          <w:color w:val="000000"/>
          <w:szCs w:val="27"/>
        </w:rPr>
        <w:t xml:space="preserve">= </w:t>
      </w:r>
      <w:r w:rsidR="00CC7054">
        <w:rPr>
          <w:rFonts w:cs="Helvetica"/>
          <w:color w:val="000000"/>
          <w:szCs w:val="23"/>
        </w:rPr>
        <w:t>500</w:t>
      </w:r>
      <w:r w:rsidRPr="00292BEB">
        <w:rPr>
          <w:rFonts w:cs="Helvetica"/>
          <w:color w:val="000000"/>
          <w:szCs w:val="23"/>
        </w:rPr>
        <w:t xml:space="preserve">X1200. </w:t>
      </w:r>
    </w:p>
    <w:p w:rsidR="00292BEB" w:rsidRPr="00292BEB" w:rsidRDefault="00FD5B5A" w:rsidP="00292BEB">
      <w:pPr>
        <w:pStyle w:val="ListParagraph"/>
        <w:numPr>
          <w:ilvl w:val="0"/>
          <w:numId w:val="12"/>
        </w:numPr>
        <w:spacing w:after="80"/>
        <w:rPr>
          <w:rFonts w:cs="Helvetica"/>
          <w:color w:val="000000"/>
          <w:szCs w:val="23"/>
        </w:rPr>
      </w:pPr>
      <w:r w:rsidRPr="00292BEB">
        <w:rPr>
          <w:rFonts w:cs="Helvetica"/>
          <w:color w:val="000000"/>
          <w:szCs w:val="23"/>
        </w:rPr>
        <w:t xml:space="preserve">The controller can be set in the Computer Mode by pressing the front panel control. In this mode the computer can set the supply in Stand-by or in operate. The computer can also select any spot size and spot off. </w:t>
      </w:r>
    </w:p>
    <w:p w:rsidR="00292BEB" w:rsidRPr="00292BEB" w:rsidRDefault="00FD5B5A" w:rsidP="00292BEB">
      <w:pPr>
        <w:spacing w:after="80"/>
        <w:rPr>
          <w:rFonts w:cs="Helvetica"/>
          <w:color w:val="000000"/>
          <w:szCs w:val="21"/>
        </w:rPr>
      </w:pPr>
      <w:r w:rsidRPr="00292BEB">
        <w:rPr>
          <w:rFonts w:cs="Helvetica"/>
          <w:color w:val="000000"/>
          <w:szCs w:val="23"/>
        </w:rPr>
        <w:t>Note: The X-Ray gun controller front panel is the same for both the spot controller and the line/spot controller. This allows any spot controller to be easily upgraded to a line/spot controller. If one of</w:t>
      </w:r>
      <w:r w:rsidR="00292BEB" w:rsidRPr="00292BEB">
        <w:rPr>
          <w:rFonts w:cs="Helvetica"/>
          <w:color w:val="000000"/>
          <w:szCs w:val="23"/>
        </w:rPr>
        <w:t xml:space="preserve"> </w:t>
      </w:r>
      <w:r w:rsidRPr="00292BEB">
        <w:rPr>
          <w:rFonts w:cs="Helvetica"/>
          <w:color w:val="000000"/>
          <w:szCs w:val="23"/>
        </w:rPr>
        <w:t xml:space="preserve">the line conditions is selected the controller will cause a spot gun to go to the appropriate power for that condition. As pointed out in section 9 above the </w:t>
      </w:r>
      <w:proofErr w:type="gramStart"/>
      <w:r w:rsidRPr="00292BEB">
        <w:rPr>
          <w:rFonts w:cs="Helvetica"/>
          <w:color w:val="000000"/>
          <w:szCs w:val="23"/>
        </w:rPr>
        <w:t>300 micron</w:t>
      </w:r>
      <w:proofErr w:type="gramEnd"/>
      <w:r w:rsidRPr="00292BEB">
        <w:rPr>
          <w:rFonts w:cs="Helvetica"/>
          <w:color w:val="000000"/>
          <w:szCs w:val="23"/>
        </w:rPr>
        <w:t xml:space="preserve"> spot is at the same power as Lt, </w:t>
      </w:r>
      <w:r w:rsidR="00CC7054">
        <w:rPr>
          <w:rFonts w:cs="Helvetica"/>
          <w:color w:val="000000"/>
          <w:szCs w:val="23"/>
        </w:rPr>
        <w:t>500</w:t>
      </w:r>
      <w:r w:rsidRPr="00292BEB">
        <w:rPr>
          <w:rFonts w:cs="Helvetica"/>
          <w:color w:val="000000"/>
          <w:szCs w:val="23"/>
        </w:rPr>
        <w:t xml:space="preserve"> micron spot is the same as L2 and the 800 micron spot is the same as L3. IT IS RECOMMENDED THAT IF A SPOT GUN IS USED THE Lt, L2 AND L3 CONDITIONS HAVE THE SPOTS ADJUSTED TO BE IDENTICAL TO SPOTS 300, </w:t>
      </w:r>
      <w:r w:rsidR="00CC7054">
        <w:rPr>
          <w:rFonts w:cs="Helvetica"/>
          <w:color w:val="000000"/>
          <w:szCs w:val="23"/>
        </w:rPr>
        <w:t>500</w:t>
      </w:r>
      <w:r w:rsidRPr="00292BEB">
        <w:rPr>
          <w:rFonts w:cs="Helvetica"/>
          <w:color w:val="000000"/>
          <w:szCs w:val="23"/>
        </w:rPr>
        <w:t xml:space="preserve"> AND 800. THIS WILL AVOID </w:t>
      </w:r>
      <w:proofErr w:type="gramStart"/>
      <w:r w:rsidRPr="00292BEB">
        <w:rPr>
          <w:rFonts w:cs="Helvetica"/>
          <w:color w:val="000000"/>
          <w:szCs w:val="23"/>
        </w:rPr>
        <w:t>ANODE .</w:t>
      </w:r>
      <w:proofErr w:type="gramEnd"/>
      <w:r w:rsidRPr="00292BEB">
        <w:rPr>
          <w:rFonts w:cs="Helvetica"/>
          <w:color w:val="000000"/>
          <w:szCs w:val="23"/>
        </w:rPr>
        <w:t xml:space="preserve"> PROBLEMS IF THE Lt, L2 or L3lines are accidentally selected. </w:t>
      </w:r>
      <w:r w:rsidRPr="00292BEB">
        <w:rPr>
          <w:rFonts w:cs="Helvetica"/>
          <w:color w:val="000000"/>
          <w:szCs w:val="21"/>
        </w:rPr>
        <w:t xml:space="preserve">8 </w:t>
      </w:r>
    </w:p>
    <w:p w:rsidR="00292BEB" w:rsidRPr="00292BEB" w:rsidRDefault="00FD5B5A" w:rsidP="00292BEB">
      <w:pPr>
        <w:spacing w:after="80"/>
        <w:rPr>
          <w:rFonts w:cs="Helvetica"/>
          <w:b/>
          <w:bCs/>
          <w:color w:val="000000"/>
          <w:szCs w:val="27"/>
        </w:rPr>
      </w:pPr>
      <w:r w:rsidRPr="00292BEB">
        <w:rPr>
          <w:rFonts w:cs="Helvetica"/>
          <w:b/>
          <w:bCs/>
          <w:color w:val="000000"/>
          <w:szCs w:val="27"/>
        </w:rPr>
        <w:t xml:space="preserve">Normal operation after initial setup </w:t>
      </w:r>
    </w:p>
    <w:p w:rsidR="00292BEB" w:rsidRPr="00292BEB" w:rsidRDefault="00FD5B5A" w:rsidP="00292BEB">
      <w:pPr>
        <w:spacing w:after="80"/>
        <w:rPr>
          <w:rFonts w:cs="Helvetica"/>
          <w:color w:val="000000"/>
          <w:szCs w:val="24"/>
        </w:rPr>
      </w:pPr>
      <w:r w:rsidRPr="00292BEB">
        <w:rPr>
          <w:rFonts w:cs="Times-Bold"/>
          <w:color w:val="000000"/>
          <w:szCs w:val="22"/>
        </w:rPr>
        <w:t xml:space="preserve">1. </w:t>
      </w:r>
      <w:r w:rsidRPr="00292BEB">
        <w:rPr>
          <w:rFonts w:cs="Helvetica"/>
          <w:color w:val="000000"/>
          <w:szCs w:val="24"/>
        </w:rPr>
        <w:t xml:space="preserve">Turn on Model 9603 X-Ray Controller and </w:t>
      </w:r>
      <w:proofErr w:type="spellStart"/>
      <w:r w:rsidRPr="00292BEB">
        <w:rPr>
          <w:rFonts w:cs="Helvetica"/>
          <w:color w:val="000000"/>
          <w:szCs w:val="24"/>
        </w:rPr>
        <w:t>verifY</w:t>
      </w:r>
      <w:proofErr w:type="spellEnd"/>
      <w:r w:rsidRPr="00292BEB">
        <w:rPr>
          <w:rFonts w:cs="Helvetica"/>
          <w:color w:val="000000"/>
          <w:szCs w:val="24"/>
        </w:rPr>
        <w:t xml:space="preserve"> the interlock light is on. </w:t>
      </w:r>
    </w:p>
    <w:p w:rsidR="00292BEB" w:rsidRPr="00292BEB" w:rsidRDefault="00FD5B5A" w:rsidP="00292BEB">
      <w:pPr>
        <w:spacing w:after="80"/>
        <w:rPr>
          <w:rFonts w:cs="Helvetica"/>
          <w:color w:val="000000"/>
          <w:szCs w:val="24"/>
        </w:rPr>
      </w:pPr>
      <w:r w:rsidRPr="00292BEB">
        <w:rPr>
          <w:rFonts w:cs="Helvetica"/>
          <w:color w:val="000000"/>
          <w:szCs w:val="24"/>
        </w:rPr>
        <w:t xml:space="preserve">2. Turn on Glassman power supply </w:t>
      </w:r>
    </w:p>
    <w:p w:rsidR="00292BEB" w:rsidRPr="00292BEB" w:rsidRDefault="00FD5B5A" w:rsidP="00292BEB">
      <w:pPr>
        <w:spacing w:after="80"/>
        <w:rPr>
          <w:rFonts w:cs="Helvetica"/>
          <w:color w:val="000000"/>
          <w:szCs w:val="24"/>
        </w:rPr>
      </w:pPr>
      <w:r w:rsidRPr="00292BEB">
        <w:rPr>
          <w:rFonts w:cs="Helvetica"/>
          <w:color w:val="000000"/>
          <w:szCs w:val="24"/>
        </w:rPr>
        <w:t xml:space="preserve">3. Press HV enable button on Glassman supply </w:t>
      </w:r>
    </w:p>
    <w:p w:rsidR="00292BEB" w:rsidRPr="00292BEB" w:rsidRDefault="00FD5B5A" w:rsidP="00292BEB">
      <w:pPr>
        <w:spacing w:after="80"/>
        <w:rPr>
          <w:rFonts w:cs="Helvetica"/>
          <w:color w:val="000000"/>
          <w:szCs w:val="24"/>
        </w:rPr>
      </w:pPr>
      <w:r w:rsidRPr="00292BEB">
        <w:rPr>
          <w:rFonts w:cs="Helvetica"/>
          <w:color w:val="000000"/>
          <w:szCs w:val="24"/>
        </w:rPr>
        <w:t xml:space="preserve">4. Press the Start Filament button on the Model 9603 front panel </w:t>
      </w:r>
    </w:p>
    <w:p w:rsidR="00292BEB" w:rsidRPr="00292BEB" w:rsidRDefault="00FD5B5A" w:rsidP="00292BEB">
      <w:pPr>
        <w:spacing w:after="80"/>
        <w:rPr>
          <w:rFonts w:cs="Helvetica"/>
          <w:color w:val="000000"/>
          <w:szCs w:val="24"/>
        </w:rPr>
      </w:pPr>
      <w:r w:rsidRPr="00292BEB">
        <w:rPr>
          <w:rFonts w:cs="Helvetica"/>
          <w:color w:val="000000"/>
          <w:szCs w:val="24"/>
        </w:rPr>
        <w:t xml:space="preserve">5. Press the Operate button on the Model 9603 front panel </w:t>
      </w:r>
    </w:p>
    <w:p w:rsidR="00292BEB" w:rsidRPr="00292BEB" w:rsidRDefault="00FD5B5A" w:rsidP="00292BEB">
      <w:pPr>
        <w:spacing w:after="80"/>
        <w:rPr>
          <w:rFonts w:cs="Helvetica"/>
          <w:color w:val="000000"/>
          <w:szCs w:val="24"/>
        </w:rPr>
      </w:pPr>
      <w:r w:rsidRPr="00292BEB">
        <w:rPr>
          <w:rFonts w:cs="Helvetica"/>
          <w:color w:val="000000"/>
          <w:szCs w:val="24"/>
        </w:rPr>
        <w:t xml:space="preserve">6. Select the </w:t>
      </w:r>
      <w:proofErr w:type="gramStart"/>
      <w:r w:rsidRPr="00292BEB">
        <w:rPr>
          <w:rFonts w:cs="Helvetica"/>
          <w:color w:val="000000"/>
          <w:szCs w:val="24"/>
        </w:rPr>
        <w:t>100 micron</w:t>
      </w:r>
      <w:proofErr w:type="gramEnd"/>
      <w:r w:rsidRPr="00292BEB">
        <w:rPr>
          <w:rFonts w:cs="Helvetica"/>
          <w:color w:val="000000"/>
          <w:szCs w:val="24"/>
        </w:rPr>
        <w:t xml:space="preserve"> spot. </w:t>
      </w:r>
    </w:p>
    <w:p w:rsidR="00292BEB" w:rsidRPr="00292BEB" w:rsidRDefault="00FD5B5A" w:rsidP="00292BEB">
      <w:pPr>
        <w:spacing w:after="80"/>
        <w:rPr>
          <w:rFonts w:cs="Helvetica"/>
          <w:color w:val="000000"/>
          <w:szCs w:val="24"/>
        </w:rPr>
      </w:pPr>
      <w:r w:rsidRPr="00292BEB">
        <w:rPr>
          <w:rFonts w:cs="Helvetica"/>
          <w:color w:val="000000"/>
          <w:szCs w:val="24"/>
        </w:rPr>
        <w:t xml:space="preserve">7. After the Filament ramp, 12 KV Ramp and HV Ramp all complete their cycles all 8 status LED's should be on. The M&amp;W flow should be on and stable. </w:t>
      </w:r>
    </w:p>
    <w:p w:rsidR="00292BEB" w:rsidRPr="00292BEB" w:rsidRDefault="00FD5B5A" w:rsidP="00292BEB">
      <w:pPr>
        <w:spacing w:after="80"/>
        <w:rPr>
          <w:rFonts w:cs="Helvetica"/>
          <w:color w:val="000000"/>
          <w:szCs w:val="24"/>
        </w:rPr>
      </w:pPr>
      <w:r w:rsidRPr="00292BEB">
        <w:rPr>
          <w:rFonts w:cs="Helvetica"/>
          <w:color w:val="000000"/>
          <w:szCs w:val="24"/>
        </w:rPr>
        <w:t xml:space="preserve">8. Compare the operating values for each spot size against the actual initial values documented during the initial set up. </w:t>
      </w:r>
    </w:p>
    <w:p w:rsidR="00292BEB" w:rsidRPr="00292BEB" w:rsidRDefault="00292BEB" w:rsidP="00292BEB">
      <w:pPr>
        <w:spacing w:after="80"/>
        <w:rPr>
          <w:rFonts w:cs="Helvetica"/>
          <w:color w:val="000000"/>
          <w:szCs w:val="24"/>
        </w:rPr>
      </w:pPr>
    </w:p>
    <w:p w:rsidR="00FD5B5A" w:rsidRPr="00292BEB" w:rsidRDefault="00FD5B5A" w:rsidP="00292BEB">
      <w:pPr>
        <w:spacing w:after="80"/>
        <w:rPr>
          <w:rFonts w:cs="Helvetica"/>
          <w:color w:val="000000"/>
          <w:szCs w:val="23"/>
        </w:rPr>
      </w:pPr>
      <w:r w:rsidRPr="00292BEB">
        <w:rPr>
          <w:rFonts w:cs="Helvetica"/>
          <w:color w:val="000000"/>
        </w:rPr>
        <w:t xml:space="preserve">9 </w:t>
      </w:r>
      <w:proofErr w:type="gramStart"/>
      <w:r w:rsidRPr="00292BEB">
        <w:rPr>
          <w:rFonts w:cs="Helvetica"/>
          <w:color w:val="1B1B1B"/>
          <w:szCs w:val="23"/>
        </w:rPr>
        <w:t>Figure</w:t>
      </w:r>
      <w:proofErr w:type="gramEnd"/>
      <w:r w:rsidRPr="00292BEB">
        <w:rPr>
          <w:rFonts w:cs="Helvetica"/>
          <w:color w:val="1B1B1B"/>
          <w:szCs w:val="23"/>
        </w:rPr>
        <w:t xml:space="preserve"> 1. Top view of 9600 Series Controller with cover removed.</w:t>
      </w:r>
      <w:r w:rsidRPr="00292BEB">
        <w:t xml:space="preserve"> </w:t>
      </w:r>
    </w:p>
    <w:sectPr w:rsidR="00FD5B5A" w:rsidRPr="00292BEB" w:rsidSect="00FD5B5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imes New Roman Bold Italic">
    <w:panose1 w:val="02020703060505090304"/>
    <w:charset w:val="00"/>
    <w:family w:val="auto"/>
    <w:pitch w:val="variable"/>
    <w:sig w:usb0="00000003" w:usb1="00000000" w:usb2="00000000" w:usb3="00000000" w:csb0="00000001" w:csb1="00000000"/>
  </w:font>
  <w:font w:name="Times-Bold">
    <w:altName w:val="Times"/>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2CB"/>
    <w:multiLevelType w:val="hybridMultilevel"/>
    <w:tmpl w:val="6A4A1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E222C"/>
    <w:multiLevelType w:val="hybridMultilevel"/>
    <w:tmpl w:val="465C8360"/>
    <w:lvl w:ilvl="0" w:tplc="F95C041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20BB8"/>
    <w:multiLevelType w:val="hybridMultilevel"/>
    <w:tmpl w:val="72A20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755B9"/>
    <w:multiLevelType w:val="hybridMultilevel"/>
    <w:tmpl w:val="D5B8A8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9743341"/>
    <w:multiLevelType w:val="hybridMultilevel"/>
    <w:tmpl w:val="67AA7E1A"/>
    <w:lvl w:ilvl="0" w:tplc="F95C04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DA901BC"/>
    <w:multiLevelType w:val="hybridMultilevel"/>
    <w:tmpl w:val="5AB06984"/>
    <w:lvl w:ilvl="0" w:tplc="D3249134">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C2214"/>
    <w:multiLevelType w:val="hybridMultilevel"/>
    <w:tmpl w:val="8F74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25CC9"/>
    <w:multiLevelType w:val="hybridMultilevel"/>
    <w:tmpl w:val="B44A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B137C0"/>
    <w:multiLevelType w:val="hybridMultilevel"/>
    <w:tmpl w:val="07B29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EA59AD"/>
    <w:multiLevelType w:val="hybridMultilevel"/>
    <w:tmpl w:val="2A6A98A4"/>
    <w:lvl w:ilvl="0" w:tplc="11F4491C">
      <w:start w:val="1"/>
      <w:numFmt w:val="decimal"/>
      <w:pStyle w:val="JCAPList"/>
      <w:lvlText w:val="%1."/>
      <w:lvlJc w:val="left"/>
      <w:pPr>
        <w:ind w:left="720" w:hanging="360"/>
      </w:pPr>
    </w:lvl>
    <w:lvl w:ilvl="1" w:tplc="00190409">
      <w:start w:val="1"/>
      <w:numFmt w:val="lowerLetter"/>
      <w:lvlText w:val="%2."/>
      <w:lvlJc w:val="left"/>
      <w:pPr>
        <w:ind w:left="1440" w:hanging="360"/>
      </w:pPr>
    </w:lvl>
    <w:lvl w:ilvl="2" w:tplc="001B0409">
      <w:start w:val="1"/>
      <w:numFmt w:val="lowerRoman"/>
      <w:lvlText w:val="%3."/>
      <w:lvlJc w:val="right"/>
      <w:pPr>
        <w:ind w:left="2160" w:hanging="180"/>
      </w:pPr>
    </w:lvl>
    <w:lvl w:ilvl="3" w:tplc="000F0409">
      <w:start w:val="1"/>
      <w:numFmt w:val="decimal"/>
      <w:lvlText w:val="%4."/>
      <w:lvlJc w:val="left"/>
      <w:pPr>
        <w:ind w:left="2880" w:hanging="360"/>
      </w:pPr>
    </w:lvl>
    <w:lvl w:ilvl="4" w:tplc="00190409">
      <w:start w:val="1"/>
      <w:numFmt w:val="lowerLetter"/>
      <w:lvlText w:val="%5."/>
      <w:lvlJc w:val="left"/>
      <w:pPr>
        <w:ind w:left="3600" w:hanging="360"/>
      </w:pPr>
    </w:lvl>
    <w:lvl w:ilvl="5" w:tplc="001B0409">
      <w:start w:val="1"/>
      <w:numFmt w:val="lowerRoman"/>
      <w:lvlText w:val="%6."/>
      <w:lvlJc w:val="right"/>
      <w:pPr>
        <w:ind w:left="4320" w:hanging="180"/>
      </w:pPr>
    </w:lvl>
    <w:lvl w:ilvl="6" w:tplc="000F0409">
      <w:start w:val="1"/>
      <w:numFmt w:val="decimal"/>
      <w:lvlText w:val="%7."/>
      <w:lvlJc w:val="left"/>
      <w:pPr>
        <w:ind w:left="5040" w:hanging="360"/>
      </w:pPr>
    </w:lvl>
    <w:lvl w:ilvl="7" w:tplc="00190409">
      <w:start w:val="1"/>
      <w:numFmt w:val="lowerLetter"/>
      <w:lvlText w:val="%8."/>
      <w:lvlJc w:val="left"/>
      <w:pPr>
        <w:ind w:left="5760" w:hanging="360"/>
      </w:pPr>
    </w:lvl>
    <w:lvl w:ilvl="8" w:tplc="001B0409">
      <w:start w:val="1"/>
      <w:numFmt w:val="lowerRoman"/>
      <w:lvlText w:val="%9."/>
      <w:lvlJc w:val="right"/>
      <w:pPr>
        <w:ind w:left="6480" w:hanging="180"/>
      </w:pPr>
    </w:lvl>
  </w:abstractNum>
  <w:abstractNum w:abstractNumId="10">
    <w:nsid w:val="63310DCD"/>
    <w:multiLevelType w:val="hybridMultilevel"/>
    <w:tmpl w:val="096AA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80934"/>
    <w:multiLevelType w:val="hybridMultilevel"/>
    <w:tmpl w:val="26560D20"/>
    <w:lvl w:ilvl="0" w:tplc="A01AA2C4">
      <w:start w:val="1"/>
      <w:numFmt w:val="decimal"/>
      <w:lvlText w:val="%1."/>
      <w:lvlJc w:val="left"/>
      <w:pPr>
        <w:ind w:left="720" w:hanging="360"/>
      </w:pPr>
      <w:rPr>
        <w:rFonts w:cs="Helvetica" w:hint="default"/>
      </w:rPr>
    </w:lvl>
    <w:lvl w:ilvl="1" w:tplc="6A1E77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6B11E5"/>
    <w:multiLevelType w:val="hybridMultilevel"/>
    <w:tmpl w:val="856E3DCE"/>
    <w:lvl w:ilvl="0" w:tplc="0409000F">
      <w:start w:val="1"/>
      <w:numFmt w:val="decimal"/>
      <w:lvlText w:val="%1."/>
      <w:lvlJc w:val="left"/>
      <w:pPr>
        <w:ind w:left="720" w:hanging="360"/>
      </w:pPr>
      <w:rPr>
        <w:rFonts w:hint="default"/>
      </w:rPr>
    </w:lvl>
    <w:lvl w:ilvl="1" w:tplc="868656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2"/>
  </w:num>
  <w:num w:numId="4">
    <w:abstractNumId w:val="7"/>
  </w:num>
  <w:num w:numId="5">
    <w:abstractNumId w:val="4"/>
  </w:num>
  <w:num w:numId="6">
    <w:abstractNumId w:val="5"/>
  </w:num>
  <w:num w:numId="7">
    <w:abstractNumId w:val="1"/>
  </w:num>
  <w:num w:numId="8">
    <w:abstractNumId w:val="6"/>
  </w:num>
  <w:num w:numId="9">
    <w:abstractNumId w:val="3"/>
  </w:num>
  <w:num w:numId="10">
    <w:abstractNumId w:val="2"/>
  </w:num>
  <w:num w:numId="11">
    <w:abstractNumId w:val="11"/>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D5B5A"/>
    <w:rsid w:val="000F71F7"/>
    <w:rsid w:val="00292BEB"/>
    <w:rsid w:val="003B0D54"/>
    <w:rsid w:val="00533C5A"/>
    <w:rsid w:val="00B647CD"/>
    <w:rsid w:val="00BE3232"/>
    <w:rsid w:val="00CC7054"/>
    <w:rsid w:val="00F864C5"/>
    <w:rsid w:val="00FD5B5A"/>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0A"/>
    <w:rPr>
      <w:rFonts w:ascii="Times New Roman" w:hAnsi="Times New Roman"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withspace">
    <w:name w:val="Normal with space"/>
    <w:basedOn w:val="Normal"/>
    <w:rsid w:val="002A23A1"/>
    <w:pPr>
      <w:spacing w:after="240"/>
    </w:pPr>
  </w:style>
  <w:style w:type="paragraph" w:customStyle="1" w:styleId="CVheading2">
    <w:name w:val="CV heading 2"/>
    <w:basedOn w:val="CVNormal"/>
    <w:next w:val="CVNormal"/>
    <w:rsid w:val="004B0975"/>
    <w:pPr>
      <w:spacing w:before="240" w:after="80"/>
    </w:pPr>
    <w:rPr>
      <w:b/>
      <w:color w:val="000080"/>
      <w:sz w:val="24"/>
    </w:rPr>
  </w:style>
  <w:style w:type="paragraph" w:customStyle="1" w:styleId="NSFnormal">
    <w:name w:val="NSF normal"/>
    <w:basedOn w:val="Normal"/>
    <w:rsid w:val="004A19B3"/>
    <w:rPr>
      <w:sz w:val="22"/>
    </w:rPr>
  </w:style>
  <w:style w:type="paragraph" w:customStyle="1" w:styleId="CVNormal">
    <w:name w:val="CV Normal"/>
    <w:basedOn w:val="Normal"/>
    <w:rsid w:val="004B0975"/>
    <w:pPr>
      <w:spacing w:line="240" w:lineRule="exact"/>
    </w:pPr>
    <w:rPr>
      <w:rFonts w:eastAsia="Times"/>
      <w:sz w:val="22"/>
    </w:rPr>
  </w:style>
  <w:style w:type="paragraph" w:customStyle="1" w:styleId="CVHeading1">
    <w:name w:val="CV Heading 1"/>
    <w:basedOn w:val="CVNormal"/>
    <w:next w:val="CVNormal"/>
    <w:rsid w:val="004B0975"/>
    <w:pPr>
      <w:spacing w:after="120" w:line="240" w:lineRule="auto"/>
      <w:jc w:val="center"/>
      <w:outlineLvl w:val="0"/>
    </w:pPr>
    <w:rPr>
      <w:b/>
      <w:color w:val="000080"/>
      <w:sz w:val="26"/>
    </w:rPr>
  </w:style>
  <w:style w:type="paragraph" w:customStyle="1" w:styleId="JCAP12space">
    <w:name w:val="JCAP_12_space"/>
    <w:rsid w:val="00A94482"/>
    <w:pPr>
      <w:spacing w:line="240" w:lineRule="exact"/>
    </w:pPr>
    <w:rPr>
      <w:rFonts w:ascii="Times New Roman" w:hAnsi="Times New Roman" w:cs="Times New Roman"/>
      <w:bCs/>
      <w:sz w:val="24"/>
      <w:szCs w:val="24"/>
      <w:lang w:bidi="en-US"/>
    </w:rPr>
  </w:style>
  <w:style w:type="paragraph" w:customStyle="1" w:styleId="JCAPBodytext">
    <w:name w:val="JCAP_Bodytext"/>
    <w:rsid w:val="00A94482"/>
    <w:pPr>
      <w:spacing w:line="240" w:lineRule="exact"/>
      <w:ind w:firstLine="360"/>
    </w:pPr>
    <w:rPr>
      <w:rFonts w:ascii="Times New Roman" w:hAnsi="Times New Roman" w:cs="Times New Roman"/>
      <w:sz w:val="24"/>
      <w:szCs w:val="24"/>
      <w:lang w:bidi="en-US"/>
    </w:rPr>
  </w:style>
  <w:style w:type="paragraph" w:customStyle="1" w:styleId="JCAPCaption">
    <w:name w:val="JCAP_Caption"/>
    <w:rsid w:val="00A94482"/>
    <w:rPr>
      <w:rFonts w:ascii="Times New Roman" w:eastAsia="SimSun" w:hAnsi="Times New Roman" w:cs="Times New Roman"/>
    </w:rPr>
  </w:style>
  <w:style w:type="paragraph" w:customStyle="1" w:styleId="JCAPHD1">
    <w:name w:val="JCAP_HD1"/>
    <w:rsid w:val="00A94482"/>
    <w:pPr>
      <w:spacing w:after="180" w:line="240" w:lineRule="exact"/>
      <w:jc w:val="center"/>
    </w:pPr>
    <w:rPr>
      <w:rFonts w:ascii="Times New Roman" w:hAnsi="Times New Roman" w:cs="Times New Roman"/>
      <w:b/>
      <w:bCs/>
      <w:sz w:val="28"/>
      <w:szCs w:val="24"/>
      <w:lang w:bidi="en-US"/>
    </w:rPr>
  </w:style>
  <w:style w:type="paragraph" w:customStyle="1" w:styleId="JCAPHd2">
    <w:name w:val="JCAP_Hd2"/>
    <w:rsid w:val="00A94482"/>
    <w:pPr>
      <w:spacing w:before="120" w:line="240" w:lineRule="exact"/>
    </w:pPr>
    <w:rPr>
      <w:rFonts w:ascii="Times New Roman" w:hAnsi="Times New Roman" w:cs="Times New Roman"/>
      <w:b/>
      <w:bCs/>
      <w:sz w:val="24"/>
      <w:szCs w:val="24"/>
      <w:lang w:bidi="en-US"/>
    </w:rPr>
  </w:style>
  <w:style w:type="paragraph" w:customStyle="1" w:styleId="JCAPHd3">
    <w:name w:val="JCAP_Hd3"/>
    <w:rsid w:val="00A94482"/>
    <w:pPr>
      <w:spacing w:before="120"/>
    </w:pPr>
    <w:rPr>
      <w:rFonts w:ascii="Times New Roman" w:hAnsi="Times New Roman" w:cs="Times New Roman"/>
      <w:b/>
      <w:iCs/>
      <w:sz w:val="24"/>
      <w:szCs w:val="24"/>
      <w:lang w:bidi="en-US"/>
    </w:rPr>
  </w:style>
  <w:style w:type="paragraph" w:customStyle="1" w:styleId="JCAPHd4BdItal">
    <w:name w:val="JCAP_Hd4_BdItal"/>
    <w:rsid w:val="00A94482"/>
    <w:pPr>
      <w:spacing w:before="120" w:line="240" w:lineRule="exact"/>
    </w:pPr>
    <w:rPr>
      <w:rFonts w:ascii="Times New Roman" w:hAnsi="Times New Roman" w:cs="Times New Roman"/>
      <w:b/>
      <w:i/>
      <w:iCs/>
      <w:sz w:val="24"/>
      <w:szCs w:val="24"/>
      <w:lang w:bidi="en-US"/>
    </w:rPr>
  </w:style>
  <w:style w:type="character" w:customStyle="1" w:styleId="JCAPHd5BIRun-in">
    <w:name w:val="JCAP_Hd5_BI_Run-in"/>
    <w:basedOn w:val="DefaultParagraphFont"/>
    <w:rsid w:val="00A94482"/>
    <w:rPr>
      <w:rFonts w:ascii="Times New Roman Bold Italic" w:hAnsi="Times New Roman Bold Italic"/>
    </w:rPr>
  </w:style>
  <w:style w:type="paragraph" w:customStyle="1" w:styleId="JCAPList">
    <w:name w:val="JCAP_List"/>
    <w:rsid w:val="00A94482"/>
    <w:pPr>
      <w:numPr>
        <w:numId w:val="1"/>
      </w:numPr>
      <w:spacing w:line="240" w:lineRule="exact"/>
    </w:pPr>
    <w:rPr>
      <w:rFonts w:ascii="Times New Roman" w:hAnsi="Times New Roman" w:cs="Times New Roman"/>
      <w:sz w:val="24"/>
      <w:szCs w:val="24"/>
      <w:lang w:bidi="en-US"/>
    </w:rPr>
  </w:style>
  <w:style w:type="paragraph" w:styleId="ListParagraph">
    <w:name w:val="List Paragraph"/>
    <w:basedOn w:val="Normal"/>
    <w:uiPriority w:val="34"/>
    <w:qFormat/>
    <w:rsid w:val="00FD5B5A"/>
    <w:pPr>
      <w:ind w:left="720"/>
      <w:contextualSpacing/>
    </w:pPr>
  </w:style>
  <w:style w:type="table" w:styleId="TableGrid">
    <w:name w:val="Table Grid"/>
    <w:basedOn w:val="TableNormal"/>
    <w:uiPriority w:val="59"/>
    <w:rsid w:val="00FD5B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2907</Words>
  <Characters>16571</Characters>
  <Application>Microsoft Macintosh Word</Application>
  <DocSecurity>0</DocSecurity>
  <Lines>138</Lines>
  <Paragraphs>33</Paragraphs>
  <ScaleCrop>false</ScaleCrop>
  <Company>California Institute of Technology</Company>
  <LinksUpToDate>false</LinksUpToDate>
  <CharactersWithSpaces>20350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Brunschwig</dc:creator>
  <cp:keywords/>
  <cp:lastModifiedBy>Bruce Brunschwig</cp:lastModifiedBy>
  <cp:revision>6</cp:revision>
  <dcterms:created xsi:type="dcterms:W3CDTF">2010-06-07T21:30:00Z</dcterms:created>
  <dcterms:modified xsi:type="dcterms:W3CDTF">2010-06-07T22:51:00Z</dcterms:modified>
</cp:coreProperties>
</file>